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D205F" w14:textId="77777777" w:rsidR="00730878" w:rsidRPr="00730878" w:rsidRDefault="00730878" w:rsidP="00730878">
      <w:pPr>
        <w:spacing w:after="0" w:line="360" w:lineRule="auto"/>
        <w:ind w:firstLine="709"/>
        <w:jc w:val="both"/>
        <w:outlineLvl w:val="2"/>
        <w:rPr>
          <w:rFonts w:ascii="Times New Roman" w:eastAsia="Times New Roman" w:hAnsi="Times New Roman" w:cs="Times New Roman"/>
          <w:i/>
          <w:color w:val="000000"/>
          <w:sz w:val="24"/>
          <w:szCs w:val="24"/>
          <w:lang w:val="en-US" w:eastAsia="ru-RU"/>
        </w:rPr>
      </w:pPr>
      <w:r w:rsidRPr="00730878">
        <w:rPr>
          <w:rFonts w:ascii="Times New Roman" w:eastAsia="Times New Roman" w:hAnsi="Times New Roman" w:cs="Times New Roman"/>
          <w:i/>
          <w:color w:val="000000"/>
          <w:sz w:val="24"/>
          <w:szCs w:val="24"/>
          <w:lang w:val="en-US" w:eastAsia="ru-RU"/>
        </w:rPr>
        <w:t>Schematic diagram of a membrane-absorption gas separation module</w:t>
      </w:r>
    </w:p>
    <w:p w14:paraId="792FCFF9" w14:textId="1114F011" w:rsidR="00730878" w:rsidRPr="00730878" w:rsidRDefault="00730878" w:rsidP="00730878">
      <w:pPr>
        <w:spacing w:after="0" w:line="360" w:lineRule="auto"/>
        <w:ind w:firstLine="709"/>
        <w:jc w:val="both"/>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 xml:space="preserve">The configuration of membrane-assisted gas absorption cell for natural gas sweetening is shown in Fig. 3 and the photos of the cell are given in Fig. 4. In that cell two different types of membranes are used for realization of the separation process: ultrafiltration hollow fiber membrane provided by the Laboratory of Membrane Processes of the Institute of Physical and Organic Chemistry of the National Academy of Sciences of Belarus, and asymmetric hollow fiber gas separation membrane made of </w:t>
      </w:r>
      <w:proofErr w:type="spellStart"/>
      <w:r w:rsidRPr="00730878">
        <w:rPr>
          <w:rFonts w:ascii="Times New Roman" w:eastAsia="Times New Roman" w:hAnsi="Times New Roman" w:cs="Times New Roman"/>
          <w:color w:val="000000"/>
          <w:sz w:val="24"/>
          <w:szCs w:val="24"/>
          <w:lang w:val="en-US" w:eastAsia="ru-RU"/>
        </w:rPr>
        <w:t>polysulfone</w:t>
      </w:r>
      <w:proofErr w:type="spellEnd"/>
      <w:r w:rsidRPr="00730878">
        <w:rPr>
          <w:rFonts w:ascii="Times New Roman" w:eastAsia="Times New Roman" w:hAnsi="Times New Roman" w:cs="Times New Roman"/>
          <w:color w:val="000000"/>
          <w:sz w:val="24"/>
          <w:szCs w:val="24"/>
          <w:lang w:val="en-US" w:eastAsia="ru-RU"/>
        </w:rPr>
        <w:t xml:space="preserve"> provided by </w:t>
      </w:r>
      <w:proofErr w:type="spellStart"/>
      <w:r w:rsidRPr="00730878">
        <w:rPr>
          <w:rFonts w:ascii="Times New Roman" w:eastAsia="Times New Roman" w:hAnsi="Times New Roman" w:cs="Times New Roman"/>
          <w:color w:val="000000"/>
          <w:sz w:val="24"/>
          <w:szCs w:val="24"/>
          <w:lang w:val="en-US" w:eastAsia="ru-RU"/>
        </w:rPr>
        <w:t>Airrane</w:t>
      </w:r>
      <w:proofErr w:type="spellEnd"/>
      <w:r w:rsidRPr="00730878">
        <w:rPr>
          <w:rFonts w:ascii="Times New Roman" w:eastAsia="Times New Roman" w:hAnsi="Times New Roman" w:cs="Times New Roman"/>
          <w:color w:val="000000"/>
          <w:sz w:val="24"/>
          <w:szCs w:val="24"/>
          <w:lang w:val="en-US" w:eastAsia="ru-RU"/>
        </w:rPr>
        <w:t xml:space="preserve"> Co., Ltd. </w:t>
      </w:r>
      <w:bookmarkStart w:id="0" w:name="_Hlk184829637"/>
      <w:r w:rsidR="00592A24" w:rsidRPr="00592A24">
        <w:rPr>
          <w:rFonts w:ascii="Times New Roman" w:eastAsia="Times New Roman" w:hAnsi="Times New Roman" w:cs="Times New Roman"/>
          <w:color w:val="000000"/>
          <w:sz w:val="24"/>
          <w:szCs w:val="24"/>
          <w:lang w:val="en-US" w:eastAsia="ru-RU"/>
        </w:rPr>
        <w:t xml:space="preserve">The total length of the </w:t>
      </w:r>
      <w:r w:rsidR="00592A24">
        <w:rPr>
          <w:rFonts w:ascii="Times New Roman" w:eastAsia="Times New Roman" w:hAnsi="Times New Roman" w:cs="Times New Roman"/>
          <w:color w:val="000000"/>
          <w:sz w:val="24"/>
          <w:szCs w:val="24"/>
          <w:lang w:val="en-US" w:eastAsia="ru-RU"/>
        </w:rPr>
        <w:t>MAGA</w:t>
      </w:r>
      <w:r w:rsidR="00592A24" w:rsidRPr="00592A24">
        <w:rPr>
          <w:rFonts w:ascii="Times New Roman" w:eastAsia="Times New Roman" w:hAnsi="Times New Roman" w:cs="Times New Roman"/>
          <w:color w:val="000000"/>
          <w:sz w:val="24"/>
          <w:szCs w:val="24"/>
          <w:lang w:val="en-US" w:eastAsia="ru-RU"/>
        </w:rPr>
        <w:t xml:space="preserve"> module is 22 cm. The effective length of the membrane is 15 cm. The total volume of the absorbent in the gap formed by two types of hollow fibers is about 1.8 – 1.9 cm</w:t>
      </w:r>
      <w:r w:rsidR="00592A24" w:rsidRPr="00592A24">
        <w:rPr>
          <w:rFonts w:ascii="Times New Roman" w:eastAsia="Times New Roman" w:hAnsi="Times New Roman" w:cs="Times New Roman"/>
          <w:color w:val="000000"/>
          <w:sz w:val="24"/>
          <w:szCs w:val="24"/>
          <w:vertAlign w:val="superscript"/>
          <w:lang w:val="en-US" w:eastAsia="ru-RU"/>
        </w:rPr>
        <w:t>3</w:t>
      </w:r>
      <w:r w:rsidR="00592A24" w:rsidRPr="00592A24">
        <w:rPr>
          <w:rFonts w:ascii="Times New Roman" w:eastAsia="Times New Roman" w:hAnsi="Times New Roman" w:cs="Times New Roman"/>
          <w:color w:val="000000"/>
          <w:sz w:val="24"/>
          <w:szCs w:val="24"/>
          <w:lang w:val="en-US" w:eastAsia="ru-RU"/>
        </w:rPr>
        <w:t>.</w:t>
      </w:r>
      <w:r w:rsidR="00592A24">
        <w:rPr>
          <w:rFonts w:ascii="Times New Roman" w:eastAsia="Times New Roman" w:hAnsi="Times New Roman" w:cs="Times New Roman"/>
          <w:color w:val="000000"/>
          <w:sz w:val="24"/>
          <w:szCs w:val="24"/>
          <w:lang w:val="en-US" w:eastAsia="ru-RU"/>
        </w:rPr>
        <w:t xml:space="preserve"> </w:t>
      </w:r>
      <w:bookmarkEnd w:id="0"/>
      <w:r w:rsidRPr="00730878">
        <w:rPr>
          <w:rFonts w:ascii="Times New Roman" w:eastAsia="Times New Roman" w:hAnsi="Times New Roman" w:cs="Times New Roman"/>
          <w:color w:val="000000"/>
          <w:sz w:val="24"/>
          <w:szCs w:val="24"/>
          <w:lang w:val="en-US" w:eastAsia="ru-RU"/>
        </w:rPr>
        <w:t xml:space="preserve">The outer diameter of the gas separation fiber is about 450 </w:t>
      </w:r>
      <w:proofErr w:type="spellStart"/>
      <w:r w:rsidRPr="00730878">
        <w:rPr>
          <w:rFonts w:ascii="Times New Roman" w:eastAsia="Times New Roman" w:hAnsi="Times New Roman" w:cs="Times New Roman"/>
          <w:color w:val="000000"/>
          <w:sz w:val="24"/>
          <w:szCs w:val="24"/>
          <w:lang w:val="en-US" w:eastAsia="ru-RU"/>
        </w:rPr>
        <w:t>μm</w:t>
      </w:r>
      <w:proofErr w:type="spellEnd"/>
      <w:r w:rsidRPr="00730878">
        <w:rPr>
          <w:rFonts w:ascii="Times New Roman" w:eastAsia="Times New Roman" w:hAnsi="Times New Roman" w:cs="Times New Roman"/>
          <w:color w:val="000000"/>
          <w:sz w:val="24"/>
          <w:szCs w:val="24"/>
          <w:lang w:val="en-US" w:eastAsia="ru-RU"/>
        </w:rPr>
        <w:t>. The inner diameter of the ultrafiltration fiber is about 1 mm with a wall thickness of about 0.28 mm. The total effective area of the gas separation membrane is ~ 27.5 cm</w:t>
      </w:r>
      <w:r w:rsidRPr="00730878">
        <w:rPr>
          <w:rFonts w:ascii="Times New Roman" w:eastAsia="Times New Roman" w:hAnsi="Times New Roman" w:cs="Times New Roman"/>
          <w:color w:val="000000"/>
          <w:sz w:val="24"/>
          <w:szCs w:val="24"/>
          <w:vertAlign w:val="superscript"/>
          <w:lang w:val="en-US" w:eastAsia="ru-RU"/>
        </w:rPr>
        <w:t>2</w:t>
      </w:r>
      <w:r w:rsidRPr="00730878">
        <w:rPr>
          <w:rFonts w:ascii="Times New Roman" w:eastAsia="Times New Roman" w:hAnsi="Times New Roman" w:cs="Times New Roman"/>
          <w:color w:val="000000"/>
          <w:sz w:val="24"/>
          <w:szCs w:val="24"/>
          <w:lang w:val="en-US" w:eastAsia="ru-RU"/>
        </w:rPr>
        <w:t>, and the ultrafiltration ~ 147 cm</w:t>
      </w:r>
      <w:r w:rsidRPr="00730878">
        <w:rPr>
          <w:rFonts w:ascii="Times New Roman" w:eastAsia="Times New Roman" w:hAnsi="Times New Roman" w:cs="Times New Roman"/>
          <w:color w:val="000000"/>
          <w:sz w:val="24"/>
          <w:szCs w:val="24"/>
          <w:vertAlign w:val="superscript"/>
          <w:lang w:val="en-US" w:eastAsia="ru-RU"/>
        </w:rPr>
        <w:t>2</w:t>
      </w:r>
      <w:r w:rsidRPr="00730878">
        <w:rPr>
          <w:rFonts w:ascii="Times New Roman" w:eastAsia="Times New Roman" w:hAnsi="Times New Roman" w:cs="Times New Roman"/>
          <w:color w:val="000000"/>
          <w:sz w:val="24"/>
          <w:szCs w:val="24"/>
          <w:lang w:val="en-US" w:eastAsia="ru-RU"/>
        </w:rPr>
        <w:t xml:space="preserve">. Plexiglas made of polymethylmethacrylate was used as a casing for the membrane module, allowing visual control of the process. </w:t>
      </w:r>
    </w:p>
    <w:p w14:paraId="3A4A8037" w14:textId="77777777" w:rsidR="00730878" w:rsidRPr="00730878" w:rsidRDefault="00730878" w:rsidP="00730878">
      <w:pPr>
        <w:spacing w:after="0" w:line="360" w:lineRule="auto"/>
        <w:ind w:firstLine="709"/>
        <w:jc w:val="both"/>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 xml:space="preserve">An important design solution for the applied MAGA unit is the use of two types of hollow fibers simultaneously. In the ends of the cylindrical casing of the module, using an epoxy resin, fixation and sealing of polymeric ultrafiltration fibers, which is used to ensure contact of two phases (separated gas mixture and liquid absorbent), is implemented. In this unit configuration, the gas separating </w:t>
      </w:r>
      <w:proofErr w:type="spellStart"/>
      <w:r w:rsidRPr="00730878">
        <w:rPr>
          <w:rFonts w:ascii="Times New Roman" w:eastAsia="Times New Roman" w:hAnsi="Times New Roman" w:cs="Times New Roman"/>
          <w:color w:val="000000"/>
          <w:sz w:val="24"/>
          <w:szCs w:val="24"/>
          <w:lang w:val="en-US" w:eastAsia="ru-RU"/>
        </w:rPr>
        <w:t>polysulfone</w:t>
      </w:r>
      <w:proofErr w:type="spellEnd"/>
      <w:r w:rsidRPr="00730878">
        <w:rPr>
          <w:rFonts w:ascii="Times New Roman" w:eastAsia="Times New Roman" w:hAnsi="Times New Roman" w:cs="Times New Roman"/>
          <w:color w:val="000000"/>
          <w:sz w:val="24"/>
          <w:szCs w:val="24"/>
          <w:lang w:val="en-US" w:eastAsia="ru-RU"/>
        </w:rPr>
        <w:t xml:space="preserve"> fibers are placed inside the ultrafiltration membrane. The gas separating hollow fibers are used to remove desorbed gases from the absorbent. Gas separating hollow fibers are not fixed and sealed in the end parts of the module casing, as in the case of the ultrafiltration one. They are fixed at the ends of specially made fittings (tees) located at the ends of the cylindrical module casing. That membranes arrangement ensures that there is a gap between the two fibers. At the same time, that approach to fibers fixation allows to prevent leakage of liquid component. The cylindrical containers located on the tees serve for filling with liquid absorbent. These containers themselves are arranged to allow the liquid to flow into the gap between the two types of fibers described above. Through one of the fibers the feed stream is brought into contact with the liquid absorbent, and through the other the absorbed component is removed. Two connections are fixed on the outer surface of the device, one for the input of the feed stream and one for the output of the retentate. The characteristics of the membrane-assisted gas absorption cell in details are given in Table 3.</w:t>
      </w:r>
    </w:p>
    <w:p w14:paraId="57258217" w14:textId="77777777" w:rsidR="00730878" w:rsidRPr="00730878" w:rsidRDefault="00730878" w:rsidP="00730878">
      <w:pPr>
        <w:spacing w:after="0" w:line="360" w:lineRule="auto"/>
        <w:ind w:firstLine="709"/>
        <w:jc w:val="both"/>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 xml:space="preserve">The separation process is realized as in the following procedure. Through one of the nipples attached to the outer surface of the shell of the MAGA module, a flow of feed gas mixture is introduced, which fills the inner volume of the shell and comes into contact with the liquid absorbent through the ultrafiltration fiber. Then the gases which have been dissolved in the </w:t>
      </w:r>
      <w:r w:rsidRPr="00730878">
        <w:rPr>
          <w:rFonts w:ascii="Times New Roman" w:eastAsia="Times New Roman" w:hAnsi="Times New Roman" w:cs="Times New Roman"/>
          <w:color w:val="000000"/>
          <w:sz w:val="24"/>
          <w:szCs w:val="24"/>
          <w:lang w:val="en-US" w:eastAsia="ru-RU"/>
        </w:rPr>
        <w:lastRenderedPageBreak/>
        <w:t xml:space="preserve">absorbent are moved toward the surface of gas separation membrane under the pressure gradient and passes through the </w:t>
      </w:r>
      <w:proofErr w:type="spellStart"/>
      <w:r w:rsidRPr="00730878">
        <w:rPr>
          <w:rFonts w:ascii="Times New Roman" w:eastAsia="Times New Roman" w:hAnsi="Times New Roman" w:cs="Times New Roman"/>
          <w:color w:val="000000"/>
          <w:sz w:val="24"/>
          <w:szCs w:val="24"/>
          <w:lang w:val="en-US" w:eastAsia="ru-RU"/>
        </w:rPr>
        <w:t>polysulfone</w:t>
      </w:r>
      <w:proofErr w:type="spellEnd"/>
      <w:r w:rsidRPr="00730878">
        <w:rPr>
          <w:rFonts w:ascii="Times New Roman" w:eastAsia="Times New Roman" w:hAnsi="Times New Roman" w:cs="Times New Roman"/>
          <w:color w:val="000000"/>
          <w:sz w:val="24"/>
          <w:szCs w:val="24"/>
          <w:lang w:val="en-US" w:eastAsia="ru-RU"/>
        </w:rPr>
        <w:t xml:space="preserve"> hollow fiber to form a flow enriched with highly soluble gases. Gases that are low soluble in the absorbent are removed from the module through a fitting mounted on the opposite side of the housing as the retentate stream. The permeate side of the described module is a flow-through volume. In the laboratory tests it is swept by a helium flow, meanwhile at the gas processing plant heated air may be used to enhance the desorption.</w:t>
      </w:r>
    </w:p>
    <w:p w14:paraId="54FC8A77" w14:textId="77777777" w:rsidR="00730878" w:rsidRPr="00730878" w:rsidRDefault="00730878" w:rsidP="00730878">
      <w:pPr>
        <w:spacing w:after="0" w:line="360" w:lineRule="auto"/>
        <w:ind w:firstLine="709"/>
        <w:jc w:val="both"/>
        <w:rPr>
          <w:rFonts w:ascii="Times New Roman" w:eastAsia="Times New Roman" w:hAnsi="Times New Roman" w:cs="Times New Roman"/>
          <w:color w:val="000000"/>
          <w:sz w:val="24"/>
          <w:szCs w:val="24"/>
          <w:lang w:val="en-US" w:eastAsia="ru-RU"/>
        </w:rPr>
      </w:pPr>
    </w:p>
    <w:p w14:paraId="7758D676" w14:textId="77777777" w:rsidR="00730878" w:rsidRPr="00730878" w:rsidRDefault="00730878" w:rsidP="00730878">
      <w:pPr>
        <w:spacing w:after="0" w:line="360" w:lineRule="auto"/>
        <w:ind w:firstLine="709"/>
        <w:jc w:val="both"/>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Table S1 – The characteristics of membrane-assisted gas separation cell.</w:t>
      </w:r>
    </w:p>
    <w:tbl>
      <w:tblPr>
        <w:tblStyle w:val="a3"/>
        <w:tblW w:w="6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1701"/>
        <w:gridCol w:w="1842"/>
      </w:tblGrid>
      <w:tr w:rsidR="00730878" w:rsidRPr="00730878" w14:paraId="2591AF4B" w14:textId="77777777" w:rsidTr="00D3402E">
        <w:trPr>
          <w:trHeight w:val="340"/>
        </w:trPr>
        <w:tc>
          <w:tcPr>
            <w:tcW w:w="2802" w:type="dxa"/>
            <w:tcBorders>
              <w:top w:val="single" w:sz="8" w:space="0" w:color="auto"/>
              <w:bottom w:val="single" w:sz="4" w:space="0" w:color="auto"/>
            </w:tcBorders>
            <w:vAlign w:val="center"/>
          </w:tcPr>
          <w:p w14:paraId="262867E7" w14:textId="77777777" w:rsidR="00730878" w:rsidRPr="00730878" w:rsidRDefault="00730878" w:rsidP="00730878">
            <w:pPr>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Characteristic</w:t>
            </w:r>
          </w:p>
        </w:tc>
        <w:tc>
          <w:tcPr>
            <w:tcW w:w="3543" w:type="dxa"/>
            <w:gridSpan w:val="2"/>
            <w:tcBorders>
              <w:top w:val="single" w:sz="8" w:space="0" w:color="auto"/>
              <w:bottom w:val="single" w:sz="4" w:space="0" w:color="auto"/>
            </w:tcBorders>
            <w:vAlign w:val="center"/>
          </w:tcPr>
          <w:p w14:paraId="7726C648" w14:textId="77777777" w:rsidR="00730878" w:rsidRPr="00730878" w:rsidRDefault="00730878" w:rsidP="00730878">
            <w:pPr>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Value</w:t>
            </w:r>
          </w:p>
        </w:tc>
      </w:tr>
      <w:tr w:rsidR="00730878" w:rsidRPr="00730878" w14:paraId="7B5CA0A4" w14:textId="77777777" w:rsidTr="00D3402E">
        <w:trPr>
          <w:trHeight w:val="340"/>
        </w:trPr>
        <w:tc>
          <w:tcPr>
            <w:tcW w:w="2802" w:type="dxa"/>
            <w:tcBorders>
              <w:top w:val="single" w:sz="4" w:space="0" w:color="auto"/>
            </w:tcBorders>
            <w:vAlign w:val="center"/>
          </w:tcPr>
          <w:p w14:paraId="60FEA2E4" w14:textId="77777777" w:rsidR="00730878" w:rsidRPr="00730878" w:rsidRDefault="00730878" w:rsidP="00730878">
            <w:pPr>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Cell diameter</w:t>
            </w:r>
          </w:p>
        </w:tc>
        <w:tc>
          <w:tcPr>
            <w:tcW w:w="3543" w:type="dxa"/>
            <w:gridSpan w:val="2"/>
            <w:tcBorders>
              <w:top w:val="single" w:sz="4" w:space="0" w:color="auto"/>
            </w:tcBorders>
            <w:vAlign w:val="center"/>
          </w:tcPr>
          <w:p w14:paraId="23BBEC15" w14:textId="77777777" w:rsidR="00730878" w:rsidRPr="00730878" w:rsidRDefault="00730878" w:rsidP="00730878">
            <w:pPr>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30 mm</w:t>
            </w:r>
          </w:p>
        </w:tc>
      </w:tr>
      <w:tr w:rsidR="00730878" w:rsidRPr="00730878" w14:paraId="38A27C5B" w14:textId="77777777" w:rsidTr="00D3402E">
        <w:trPr>
          <w:trHeight w:val="340"/>
        </w:trPr>
        <w:tc>
          <w:tcPr>
            <w:tcW w:w="2802" w:type="dxa"/>
            <w:vAlign w:val="center"/>
          </w:tcPr>
          <w:p w14:paraId="2B8BAA91" w14:textId="77777777" w:rsidR="00730878" w:rsidRPr="00730878" w:rsidRDefault="00730878" w:rsidP="00730878">
            <w:pPr>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Overall cell length</w:t>
            </w:r>
          </w:p>
        </w:tc>
        <w:tc>
          <w:tcPr>
            <w:tcW w:w="3543" w:type="dxa"/>
            <w:gridSpan w:val="2"/>
            <w:vAlign w:val="center"/>
          </w:tcPr>
          <w:p w14:paraId="281B413D" w14:textId="77777777" w:rsidR="00730878" w:rsidRPr="00730878" w:rsidRDefault="00730878" w:rsidP="00730878">
            <w:pPr>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240 mm</w:t>
            </w:r>
          </w:p>
        </w:tc>
      </w:tr>
      <w:tr w:rsidR="00730878" w:rsidRPr="00730878" w14:paraId="76861FAA" w14:textId="77777777" w:rsidTr="00D3402E">
        <w:trPr>
          <w:trHeight w:val="340"/>
        </w:trPr>
        <w:tc>
          <w:tcPr>
            <w:tcW w:w="2802" w:type="dxa"/>
            <w:vAlign w:val="center"/>
          </w:tcPr>
          <w:p w14:paraId="4C897591" w14:textId="77777777" w:rsidR="00730878" w:rsidRPr="00730878" w:rsidRDefault="00730878" w:rsidP="00730878">
            <w:pPr>
              <w:jc w:val="center"/>
              <w:rPr>
                <w:rFonts w:ascii="Times New Roman" w:eastAsia="Times New Roman" w:hAnsi="Times New Roman" w:cs="Times New Roman"/>
                <w:color w:val="000000"/>
                <w:sz w:val="24"/>
                <w:szCs w:val="24"/>
                <w:lang w:val="en-US" w:eastAsia="ru-RU"/>
              </w:rPr>
            </w:pPr>
          </w:p>
        </w:tc>
        <w:tc>
          <w:tcPr>
            <w:tcW w:w="3543" w:type="dxa"/>
            <w:gridSpan w:val="2"/>
            <w:vAlign w:val="center"/>
          </w:tcPr>
          <w:p w14:paraId="50701298" w14:textId="77777777" w:rsidR="00730878" w:rsidRPr="00730878" w:rsidRDefault="00730878" w:rsidP="00730878">
            <w:pPr>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Membrane</w:t>
            </w:r>
          </w:p>
        </w:tc>
      </w:tr>
      <w:tr w:rsidR="00730878" w:rsidRPr="00730878" w14:paraId="1D9D72A4" w14:textId="77777777" w:rsidTr="00D3402E">
        <w:trPr>
          <w:trHeight w:val="340"/>
        </w:trPr>
        <w:tc>
          <w:tcPr>
            <w:tcW w:w="2802" w:type="dxa"/>
            <w:vAlign w:val="center"/>
          </w:tcPr>
          <w:p w14:paraId="1279C3C8" w14:textId="77777777" w:rsidR="00730878" w:rsidRPr="00730878" w:rsidRDefault="00730878" w:rsidP="00730878">
            <w:pPr>
              <w:jc w:val="center"/>
              <w:rPr>
                <w:rFonts w:ascii="Times New Roman" w:eastAsia="Times New Roman" w:hAnsi="Times New Roman" w:cs="Times New Roman"/>
                <w:color w:val="000000"/>
                <w:sz w:val="24"/>
                <w:szCs w:val="24"/>
                <w:lang w:val="en-US" w:eastAsia="ru-RU"/>
              </w:rPr>
            </w:pPr>
          </w:p>
        </w:tc>
        <w:tc>
          <w:tcPr>
            <w:tcW w:w="1701" w:type="dxa"/>
            <w:vAlign w:val="center"/>
          </w:tcPr>
          <w:p w14:paraId="64588F6B" w14:textId="77777777" w:rsidR="00730878" w:rsidRPr="00730878" w:rsidRDefault="00730878" w:rsidP="00730878">
            <w:pPr>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Ultrafiltration</w:t>
            </w:r>
          </w:p>
        </w:tc>
        <w:tc>
          <w:tcPr>
            <w:tcW w:w="1842" w:type="dxa"/>
            <w:vAlign w:val="center"/>
          </w:tcPr>
          <w:p w14:paraId="3482EBD1" w14:textId="77777777" w:rsidR="00730878" w:rsidRPr="00730878" w:rsidRDefault="00730878" w:rsidP="00730878">
            <w:pPr>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Gas separation</w:t>
            </w:r>
          </w:p>
        </w:tc>
      </w:tr>
      <w:tr w:rsidR="00730878" w:rsidRPr="00730878" w14:paraId="74F88FE5" w14:textId="77777777" w:rsidTr="00D3402E">
        <w:trPr>
          <w:trHeight w:val="340"/>
        </w:trPr>
        <w:tc>
          <w:tcPr>
            <w:tcW w:w="2802" w:type="dxa"/>
            <w:vAlign w:val="center"/>
          </w:tcPr>
          <w:p w14:paraId="3C43BC85" w14:textId="77777777" w:rsidR="00730878" w:rsidRPr="00730878" w:rsidRDefault="00730878" w:rsidP="00730878">
            <w:pPr>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Material</w:t>
            </w:r>
          </w:p>
        </w:tc>
        <w:tc>
          <w:tcPr>
            <w:tcW w:w="1701" w:type="dxa"/>
            <w:vAlign w:val="center"/>
          </w:tcPr>
          <w:p w14:paraId="0DA403F9" w14:textId="77777777" w:rsidR="00730878" w:rsidRPr="00730878" w:rsidRDefault="00730878" w:rsidP="00730878">
            <w:pPr>
              <w:jc w:val="center"/>
              <w:rPr>
                <w:rFonts w:ascii="Times New Roman" w:eastAsia="Times New Roman" w:hAnsi="Times New Roman" w:cs="Times New Roman"/>
                <w:color w:val="000000"/>
                <w:sz w:val="24"/>
                <w:szCs w:val="24"/>
                <w:lang w:val="en-US" w:eastAsia="ru-RU"/>
              </w:rPr>
            </w:pPr>
            <w:proofErr w:type="spellStart"/>
            <w:r w:rsidRPr="00730878">
              <w:rPr>
                <w:rFonts w:ascii="Times New Roman" w:eastAsia="Times New Roman" w:hAnsi="Times New Roman" w:cs="Times New Roman"/>
                <w:color w:val="000000"/>
                <w:sz w:val="24"/>
                <w:szCs w:val="24"/>
                <w:lang w:val="en-US" w:eastAsia="ru-RU"/>
              </w:rPr>
              <w:t>Polysulfone</w:t>
            </w:r>
            <w:proofErr w:type="spellEnd"/>
          </w:p>
        </w:tc>
        <w:tc>
          <w:tcPr>
            <w:tcW w:w="1842" w:type="dxa"/>
            <w:vAlign w:val="center"/>
          </w:tcPr>
          <w:p w14:paraId="68393023" w14:textId="77777777" w:rsidR="00730878" w:rsidRPr="00730878" w:rsidRDefault="00730878" w:rsidP="00730878">
            <w:pPr>
              <w:jc w:val="center"/>
              <w:rPr>
                <w:rFonts w:ascii="Times New Roman" w:eastAsia="Times New Roman" w:hAnsi="Times New Roman" w:cs="Times New Roman"/>
                <w:color w:val="000000"/>
                <w:sz w:val="24"/>
                <w:szCs w:val="24"/>
                <w:lang w:val="en-US" w:eastAsia="ru-RU"/>
              </w:rPr>
            </w:pPr>
            <w:proofErr w:type="spellStart"/>
            <w:r w:rsidRPr="00730878">
              <w:rPr>
                <w:rFonts w:ascii="Times New Roman" w:eastAsia="Times New Roman" w:hAnsi="Times New Roman" w:cs="Times New Roman"/>
                <w:color w:val="000000"/>
                <w:sz w:val="24"/>
                <w:szCs w:val="24"/>
                <w:lang w:val="en-US" w:eastAsia="ru-RU"/>
              </w:rPr>
              <w:t>Polysulfone</w:t>
            </w:r>
            <w:proofErr w:type="spellEnd"/>
          </w:p>
        </w:tc>
      </w:tr>
      <w:tr w:rsidR="00730878" w:rsidRPr="00730878" w14:paraId="50823EA9" w14:textId="77777777" w:rsidTr="00D3402E">
        <w:trPr>
          <w:trHeight w:val="340"/>
        </w:trPr>
        <w:tc>
          <w:tcPr>
            <w:tcW w:w="2802" w:type="dxa"/>
            <w:vAlign w:val="center"/>
          </w:tcPr>
          <w:p w14:paraId="7EB53495" w14:textId="77777777" w:rsidR="00730878" w:rsidRPr="00730878" w:rsidRDefault="00730878" w:rsidP="00730878">
            <w:pPr>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Overall length</w:t>
            </w:r>
          </w:p>
        </w:tc>
        <w:tc>
          <w:tcPr>
            <w:tcW w:w="1701" w:type="dxa"/>
            <w:vAlign w:val="center"/>
          </w:tcPr>
          <w:p w14:paraId="08AF23A8" w14:textId="77777777" w:rsidR="00730878" w:rsidRPr="00730878" w:rsidRDefault="00730878" w:rsidP="00730878">
            <w:pPr>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195 mm</w:t>
            </w:r>
          </w:p>
        </w:tc>
        <w:tc>
          <w:tcPr>
            <w:tcW w:w="1842" w:type="dxa"/>
            <w:vAlign w:val="center"/>
          </w:tcPr>
          <w:p w14:paraId="41F78A52" w14:textId="77777777" w:rsidR="00730878" w:rsidRPr="00730878" w:rsidRDefault="00730878" w:rsidP="00730878">
            <w:pPr>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130 mm</w:t>
            </w:r>
          </w:p>
        </w:tc>
      </w:tr>
      <w:tr w:rsidR="00730878" w:rsidRPr="00730878" w14:paraId="78E4B0D2" w14:textId="77777777" w:rsidTr="00D3402E">
        <w:trPr>
          <w:trHeight w:val="340"/>
        </w:trPr>
        <w:tc>
          <w:tcPr>
            <w:tcW w:w="2802" w:type="dxa"/>
            <w:vAlign w:val="center"/>
          </w:tcPr>
          <w:p w14:paraId="2FAAAF30" w14:textId="77777777" w:rsidR="00730878" w:rsidRPr="00730878" w:rsidRDefault="00730878" w:rsidP="00730878">
            <w:pPr>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Active length</w:t>
            </w:r>
          </w:p>
        </w:tc>
        <w:tc>
          <w:tcPr>
            <w:tcW w:w="1701" w:type="dxa"/>
            <w:vAlign w:val="center"/>
          </w:tcPr>
          <w:p w14:paraId="420F9D74" w14:textId="77777777" w:rsidR="00730878" w:rsidRPr="00730878" w:rsidRDefault="00730878" w:rsidP="00730878">
            <w:pPr>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130 mm</w:t>
            </w:r>
          </w:p>
        </w:tc>
        <w:tc>
          <w:tcPr>
            <w:tcW w:w="1842" w:type="dxa"/>
            <w:vAlign w:val="center"/>
          </w:tcPr>
          <w:p w14:paraId="6C183CE3" w14:textId="77777777" w:rsidR="00730878" w:rsidRPr="00730878" w:rsidRDefault="00730878" w:rsidP="00730878">
            <w:pPr>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95 mm</w:t>
            </w:r>
          </w:p>
        </w:tc>
      </w:tr>
      <w:tr w:rsidR="00730878" w:rsidRPr="00730878" w14:paraId="49D3D5A6" w14:textId="77777777" w:rsidTr="00D3402E">
        <w:trPr>
          <w:trHeight w:val="340"/>
        </w:trPr>
        <w:tc>
          <w:tcPr>
            <w:tcW w:w="2802" w:type="dxa"/>
            <w:vAlign w:val="center"/>
          </w:tcPr>
          <w:p w14:paraId="786058E7" w14:textId="77777777" w:rsidR="00730878" w:rsidRPr="00730878" w:rsidRDefault="00730878" w:rsidP="00730878">
            <w:pPr>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Outer diameter</w:t>
            </w:r>
          </w:p>
        </w:tc>
        <w:tc>
          <w:tcPr>
            <w:tcW w:w="1701" w:type="dxa"/>
            <w:vAlign w:val="center"/>
          </w:tcPr>
          <w:p w14:paraId="233F966C" w14:textId="77777777" w:rsidR="00730878" w:rsidRPr="00730878" w:rsidRDefault="00730878" w:rsidP="00730878">
            <w:pPr>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eastAsia="ru-RU"/>
              </w:rPr>
              <w:t>445 μ</w:t>
            </w:r>
            <w:r w:rsidRPr="00730878">
              <w:rPr>
                <w:rFonts w:ascii="Times New Roman" w:eastAsia="Times New Roman" w:hAnsi="Times New Roman" w:cs="Times New Roman"/>
                <w:color w:val="000000"/>
                <w:sz w:val="24"/>
                <w:szCs w:val="24"/>
                <w:lang w:val="en-US" w:eastAsia="ru-RU"/>
              </w:rPr>
              <w:t>m</w:t>
            </w:r>
          </w:p>
        </w:tc>
        <w:tc>
          <w:tcPr>
            <w:tcW w:w="1842" w:type="dxa"/>
            <w:vAlign w:val="center"/>
          </w:tcPr>
          <w:p w14:paraId="597A747D" w14:textId="77777777" w:rsidR="00730878" w:rsidRPr="00730878" w:rsidRDefault="00730878" w:rsidP="00730878">
            <w:pPr>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eastAsia="ru-RU"/>
              </w:rPr>
              <w:t>1 560 μ</w:t>
            </w:r>
            <w:r w:rsidRPr="00730878">
              <w:rPr>
                <w:rFonts w:ascii="Times New Roman" w:eastAsia="Times New Roman" w:hAnsi="Times New Roman" w:cs="Times New Roman"/>
                <w:color w:val="000000"/>
                <w:sz w:val="24"/>
                <w:szCs w:val="24"/>
                <w:lang w:val="en-US" w:eastAsia="ru-RU"/>
              </w:rPr>
              <w:t>m</w:t>
            </w:r>
          </w:p>
        </w:tc>
      </w:tr>
      <w:tr w:rsidR="00730878" w:rsidRPr="00730878" w14:paraId="2DD624CC" w14:textId="77777777" w:rsidTr="00D3402E">
        <w:trPr>
          <w:trHeight w:val="340"/>
        </w:trPr>
        <w:tc>
          <w:tcPr>
            <w:tcW w:w="2802" w:type="dxa"/>
            <w:vAlign w:val="center"/>
          </w:tcPr>
          <w:p w14:paraId="5EB80CE8" w14:textId="77777777" w:rsidR="00730878" w:rsidRPr="00730878" w:rsidRDefault="00730878" w:rsidP="00730878">
            <w:pPr>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Inner diameter</w:t>
            </w:r>
          </w:p>
        </w:tc>
        <w:tc>
          <w:tcPr>
            <w:tcW w:w="1701" w:type="dxa"/>
            <w:vAlign w:val="center"/>
          </w:tcPr>
          <w:p w14:paraId="55D404AF" w14:textId="77777777" w:rsidR="00730878" w:rsidRPr="00730878" w:rsidRDefault="00730878" w:rsidP="00730878">
            <w:pPr>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290</w:t>
            </w:r>
            <w:r w:rsidRPr="00730878">
              <w:rPr>
                <w:rFonts w:ascii="Times New Roman" w:eastAsia="Times New Roman" w:hAnsi="Times New Roman" w:cs="Times New Roman"/>
                <w:color w:val="000000"/>
                <w:sz w:val="24"/>
                <w:szCs w:val="24"/>
                <w:lang w:eastAsia="ru-RU"/>
              </w:rPr>
              <w:t xml:space="preserve"> μ</w:t>
            </w:r>
            <w:r w:rsidRPr="00730878">
              <w:rPr>
                <w:rFonts w:ascii="Times New Roman" w:eastAsia="Times New Roman" w:hAnsi="Times New Roman" w:cs="Times New Roman"/>
                <w:color w:val="000000"/>
                <w:sz w:val="24"/>
                <w:szCs w:val="24"/>
                <w:lang w:val="en-US" w:eastAsia="ru-RU"/>
              </w:rPr>
              <w:t>m</w:t>
            </w:r>
          </w:p>
        </w:tc>
        <w:tc>
          <w:tcPr>
            <w:tcW w:w="1842" w:type="dxa"/>
            <w:vAlign w:val="center"/>
          </w:tcPr>
          <w:p w14:paraId="41C496B3" w14:textId="77777777" w:rsidR="00730878" w:rsidRPr="00730878" w:rsidRDefault="00730878" w:rsidP="00730878">
            <w:pPr>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 xml:space="preserve">1 000 </w:t>
            </w:r>
            <w:r w:rsidRPr="00730878">
              <w:rPr>
                <w:rFonts w:ascii="Times New Roman" w:eastAsia="Times New Roman" w:hAnsi="Times New Roman" w:cs="Times New Roman"/>
                <w:color w:val="000000"/>
                <w:sz w:val="24"/>
                <w:szCs w:val="24"/>
                <w:lang w:eastAsia="ru-RU"/>
              </w:rPr>
              <w:t>μ</w:t>
            </w:r>
            <w:r w:rsidRPr="00730878">
              <w:rPr>
                <w:rFonts w:ascii="Times New Roman" w:eastAsia="Times New Roman" w:hAnsi="Times New Roman" w:cs="Times New Roman"/>
                <w:color w:val="000000"/>
                <w:sz w:val="24"/>
                <w:szCs w:val="24"/>
                <w:lang w:val="en-US" w:eastAsia="ru-RU"/>
              </w:rPr>
              <w:t>m</w:t>
            </w:r>
          </w:p>
        </w:tc>
      </w:tr>
      <w:tr w:rsidR="00730878" w:rsidRPr="00730878" w14:paraId="39487B0D" w14:textId="77777777" w:rsidTr="00D3402E">
        <w:trPr>
          <w:trHeight w:val="340"/>
        </w:trPr>
        <w:tc>
          <w:tcPr>
            <w:tcW w:w="2802" w:type="dxa"/>
            <w:tcBorders>
              <w:bottom w:val="single" w:sz="8" w:space="0" w:color="auto"/>
            </w:tcBorders>
            <w:vAlign w:val="center"/>
          </w:tcPr>
          <w:p w14:paraId="0B4E82CD" w14:textId="77777777" w:rsidR="00730878" w:rsidRPr="00730878" w:rsidRDefault="00730878" w:rsidP="00730878">
            <w:pPr>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Number of fibers</w:t>
            </w:r>
          </w:p>
        </w:tc>
        <w:tc>
          <w:tcPr>
            <w:tcW w:w="1701" w:type="dxa"/>
            <w:tcBorders>
              <w:bottom w:val="single" w:sz="8" w:space="0" w:color="auto"/>
            </w:tcBorders>
            <w:vAlign w:val="center"/>
          </w:tcPr>
          <w:p w14:paraId="5DFC9A09" w14:textId="77777777" w:rsidR="00730878" w:rsidRPr="00730878" w:rsidRDefault="00730878" w:rsidP="00730878">
            <w:pPr>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20</w:t>
            </w:r>
          </w:p>
        </w:tc>
        <w:tc>
          <w:tcPr>
            <w:tcW w:w="1842" w:type="dxa"/>
            <w:tcBorders>
              <w:bottom w:val="single" w:sz="8" w:space="0" w:color="auto"/>
            </w:tcBorders>
            <w:vAlign w:val="center"/>
          </w:tcPr>
          <w:p w14:paraId="3EAE2183" w14:textId="77777777" w:rsidR="00730878" w:rsidRPr="00730878" w:rsidRDefault="00730878" w:rsidP="00730878">
            <w:pPr>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20</w:t>
            </w:r>
          </w:p>
        </w:tc>
      </w:tr>
    </w:tbl>
    <w:p w14:paraId="2CA5811C" w14:textId="77777777" w:rsidR="00730878" w:rsidRPr="00730878" w:rsidRDefault="00730878" w:rsidP="00730878">
      <w:pPr>
        <w:spacing w:after="0" w:line="360" w:lineRule="auto"/>
        <w:ind w:firstLine="709"/>
        <w:jc w:val="both"/>
        <w:rPr>
          <w:rFonts w:ascii="Times New Roman" w:eastAsia="Times New Roman" w:hAnsi="Times New Roman" w:cs="Times New Roman"/>
          <w:color w:val="000000"/>
          <w:sz w:val="24"/>
          <w:szCs w:val="24"/>
          <w:lang w:val="en-US" w:eastAsia="ru-RU"/>
        </w:rPr>
      </w:pPr>
    </w:p>
    <w:p w14:paraId="6456CB6A" w14:textId="77777777" w:rsidR="00730878" w:rsidRPr="00730878" w:rsidRDefault="00730878" w:rsidP="00730878">
      <w:pPr>
        <w:spacing w:after="0" w:line="360" w:lineRule="auto"/>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noProof/>
          <w:color w:val="000000"/>
          <w:sz w:val="24"/>
          <w:szCs w:val="24"/>
          <w:lang w:eastAsia="ru-RU"/>
        </w:rPr>
        <w:drawing>
          <wp:inline distT="0" distB="0" distL="0" distR="0" wp14:anchorId="74E12E55" wp14:editId="2F095C70">
            <wp:extent cx="3953168" cy="271183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3953168" cy="2711835"/>
                    </a:xfrm>
                    <a:prstGeom prst="rect">
                      <a:avLst/>
                    </a:prstGeom>
                    <a:noFill/>
                    <a:ln>
                      <a:noFill/>
                    </a:ln>
                  </pic:spPr>
                </pic:pic>
              </a:graphicData>
            </a:graphic>
          </wp:inline>
        </w:drawing>
      </w:r>
    </w:p>
    <w:p w14:paraId="70C67CD8" w14:textId="77777777" w:rsidR="00730878" w:rsidRPr="00730878" w:rsidRDefault="00730878" w:rsidP="00730878">
      <w:pPr>
        <w:spacing w:after="0" w:line="360" w:lineRule="auto"/>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noProof/>
          <w:color w:val="000000"/>
          <w:sz w:val="24"/>
          <w:szCs w:val="24"/>
          <w:lang w:eastAsia="ru-RU"/>
        </w:rPr>
        <w:lastRenderedPageBreak/>
        <w:drawing>
          <wp:inline distT="0" distB="0" distL="0" distR="0" wp14:anchorId="1BF2B61A" wp14:editId="313C82D2">
            <wp:extent cx="3600000" cy="1895238"/>
            <wp:effectExtent l="0" t="0" r="63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3600000" cy="1895238"/>
                    </a:xfrm>
                    <a:prstGeom prst="rect">
                      <a:avLst/>
                    </a:prstGeom>
                    <a:noFill/>
                    <a:ln>
                      <a:noFill/>
                    </a:ln>
                  </pic:spPr>
                </pic:pic>
              </a:graphicData>
            </a:graphic>
          </wp:inline>
        </w:drawing>
      </w:r>
    </w:p>
    <w:p w14:paraId="09B0546C" w14:textId="77777777" w:rsidR="00730878" w:rsidRPr="00730878" w:rsidRDefault="00730878" w:rsidP="00730878">
      <w:pPr>
        <w:spacing w:after="0" w:line="360" w:lineRule="auto"/>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Figure S1 – 3D image of the membrane-assisted gas absorption unit and its schematic diagram</w:t>
      </w:r>
    </w:p>
    <w:p w14:paraId="4CA360B7" w14:textId="77777777" w:rsidR="00730878" w:rsidRPr="00730878" w:rsidRDefault="00730878" w:rsidP="00730878">
      <w:pPr>
        <w:spacing w:after="0" w:line="360" w:lineRule="auto"/>
        <w:jc w:val="center"/>
        <w:rPr>
          <w:rFonts w:ascii="Times New Roman" w:eastAsia="Times New Roman" w:hAnsi="Times New Roman" w:cs="Times New Roman"/>
          <w:color w:val="000000"/>
          <w:sz w:val="24"/>
          <w:szCs w:val="24"/>
          <w:lang w:val="en-US" w:eastAsia="ru-RU"/>
        </w:rPr>
      </w:pPr>
    </w:p>
    <w:p w14:paraId="32C23023" w14:textId="7112A21E" w:rsidR="00730878" w:rsidRPr="00730878" w:rsidRDefault="00730878" w:rsidP="00730878">
      <w:pPr>
        <w:spacing w:after="0" w:line="240" w:lineRule="auto"/>
        <w:jc w:val="center"/>
        <w:rPr>
          <w:rFonts w:ascii="Times New Roman" w:eastAsia="Times New Roman" w:hAnsi="Times New Roman" w:cs="Times New Roman"/>
          <w:color w:val="000000"/>
          <w:sz w:val="24"/>
          <w:szCs w:val="24"/>
          <w:lang w:val="en-US" w:eastAsia="ru-RU"/>
        </w:rPr>
      </w:pPr>
    </w:p>
    <w:p w14:paraId="5EBD7885" w14:textId="72E2507B" w:rsidR="00730878" w:rsidRPr="00730878" w:rsidRDefault="00730878" w:rsidP="00730878">
      <w:pPr>
        <w:spacing w:after="0" w:line="240" w:lineRule="auto"/>
        <w:jc w:val="both"/>
        <w:rPr>
          <w:rFonts w:ascii="Times New Roman" w:eastAsia="Times New Roman" w:hAnsi="Times New Roman" w:cs="Times New Roman"/>
          <w:color w:val="000000"/>
          <w:sz w:val="24"/>
          <w:szCs w:val="24"/>
          <w:lang w:val="en-US" w:eastAsia="ru-RU"/>
        </w:rPr>
      </w:pPr>
    </w:p>
    <w:p w14:paraId="25C55CEF" w14:textId="4790D8ED" w:rsidR="00730878" w:rsidRPr="00730878" w:rsidRDefault="00A72380" w:rsidP="00730878">
      <w:pPr>
        <w:spacing w:after="0" w:line="240" w:lineRule="auto"/>
        <w:jc w:val="both"/>
        <w:rPr>
          <w:rFonts w:ascii="Times New Roman" w:eastAsia="Times New Roman" w:hAnsi="Times New Roman" w:cs="Times New Roman"/>
          <w:color w:val="000000"/>
          <w:sz w:val="24"/>
          <w:szCs w:val="24"/>
          <w:lang w:val="en-US" w:eastAsia="ru-RU"/>
        </w:rPr>
      </w:pPr>
      <w:r>
        <w:rPr>
          <w:noProof/>
        </w:rPr>
        <w:lastRenderedPageBreak/>
        <w:drawing>
          <wp:inline distT="0" distB="0" distL="0" distR="0" wp14:anchorId="1ADEDB42" wp14:editId="264C3F17">
            <wp:extent cx="5940425" cy="6677025"/>
            <wp:effectExtent l="0" t="0" r="317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a:ext>
                      </a:extLst>
                    </a:blip>
                    <a:stretch>
                      <a:fillRect/>
                    </a:stretch>
                  </pic:blipFill>
                  <pic:spPr>
                    <a:xfrm>
                      <a:off x="0" y="0"/>
                      <a:ext cx="5940425" cy="6677025"/>
                    </a:xfrm>
                    <a:prstGeom prst="rect">
                      <a:avLst/>
                    </a:prstGeom>
                  </pic:spPr>
                </pic:pic>
              </a:graphicData>
            </a:graphic>
          </wp:inline>
        </w:drawing>
      </w:r>
    </w:p>
    <w:p w14:paraId="1F8B15C4" w14:textId="77777777" w:rsidR="00730878" w:rsidRPr="00730878" w:rsidRDefault="00730878" w:rsidP="00730878">
      <w:pPr>
        <w:spacing w:after="0" w:line="240" w:lineRule="auto"/>
        <w:jc w:val="center"/>
        <w:rPr>
          <w:rFonts w:ascii="Times New Roman" w:eastAsia="Times New Roman" w:hAnsi="Times New Roman" w:cs="Times New Roman"/>
          <w:color w:val="000000"/>
          <w:sz w:val="24"/>
          <w:szCs w:val="24"/>
          <w:lang w:val="en-US" w:eastAsia="ru-RU"/>
        </w:rPr>
      </w:pPr>
    </w:p>
    <w:p w14:paraId="35CECAFC" w14:textId="77777777" w:rsidR="00730878" w:rsidRPr="00730878" w:rsidRDefault="00730878" w:rsidP="00730878">
      <w:pPr>
        <w:spacing w:after="0" w:line="240" w:lineRule="auto"/>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Figure S2 – Photos of membrane-assisted gas absorption cell.</w:t>
      </w:r>
    </w:p>
    <w:p w14:paraId="594DE3A9" w14:textId="77777777" w:rsidR="00730878" w:rsidRPr="00730878" w:rsidRDefault="00730878" w:rsidP="00730878">
      <w:pPr>
        <w:spacing w:after="0" w:line="240" w:lineRule="auto"/>
        <w:jc w:val="center"/>
        <w:rPr>
          <w:rFonts w:ascii="Times New Roman" w:eastAsia="Times New Roman" w:hAnsi="Times New Roman" w:cs="Times New Roman"/>
          <w:color w:val="000000"/>
          <w:sz w:val="24"/>
          <w:szCs w:val="24"/>
          <w:lang w:val="en-US" w:eastAsia="ru-RU"/>
        </w:rPr>
      </w:pPr>
    </w:p>
    <w:p w14:paraId="1C23BA7D" w14:textId="77777777" w:rsidR="00730878" w:rsidRDefault="00730878">
      <w:pPr>
        <w:rPr>
          <w:rFonts w:ascii="Times New Roman" w:hAnsi="Times New Roman" w:cs="Times New Roman"/>
          <w:sz w:val="28"/>
          <w:szCs w:val="28"/>
          <w:lang w:val="en-US"/>
        </w:rPr>
      </w:pPr>
      <w:r>
        <w:rPr>
          <w:rFonts w:ascii="Times New Roman" w:hAnsi="Times New Roman" w:cs="Times New Roman"/>
          <w:sz w:val="28"/>
          <w:szCs w:val="28"/>
          <w:lang w:val="en-US"/>
        </w:rPr>
        <w:br w:type="page"/>
      </w:r>
    </w:p>
    <w:p w14:paraId="21B61D10" w14:textId="77777777" w:rsidR="00730878" w:rsidRPr="00730878" w:rsidRDefault="00730878" w:rsidP="00730878">
      <w:pPr>
        <w:spacing w:after="0" w:line="360" w:lineRule="auto"/>
        <w:ind w:firstLine="709"/>
        <w:jc w:val="both"/>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lastRenderedPageBreak/>
        <w:t>Table S2 - Permeance (Q, GPU) of PSF and PEI+PI-based membranes for single gases</w:t>
      </w:r>
    </w:p>
    <w:tbl>
      <w:tblPr>
        <w:tblW w:w="9356" w:type="dxa"/>
        <w:tblCellMar>
          <w:top w:w="15" w:type="dxa"/>
          <w:left w:w="15" w:type="dxa"/>
          <w:bottom w:w="15" w:type="dxa"/>
          <w:right w:w="15" w:type="dxa"/>
        </w:tblCellMar>
        <w:tblLook w:val="04A0" w:firstRow="1" w:lastRow="0" w:firstColumn="1" w:lastColumn="0" w:noHBand="0" w:noVBand="1"/>
      </w:tblPr>
      <w:tblGrid>
        <w:gridCol w:w="920"/>
        <w:gridCol w:w="1054"/>
        <w:gridCol w:w="1055"/>
        <w:gridCol w:w="1054"/>
        <w:gridCol w:w="1055"/>
        <w:gridCol w:w="1054"/>
        <w:gridCol w:w="1055"/>
        <w:gridCol w:w="1054"/>
        <w:gridCol w:w="1055"/>
      </w:tblGrid>
      <w:tr w:rsidR="00730878" w:rsidRPr="00730878" w14:paraId="669B6446" w14:textId="77777777" w:rsidTr="00D3402E">
        <w:trPr>
          <w:trHeight w:val="20"/>
        </w:trPr>
        <w:tc>
          <w:tcPr>
            <w:tcW w:w="0" w:type="auto"/>
            <w:vMerge w:val="restart"/>
            <w:tcBorders>
              <w:top w:val="single" w:sz="8" w:space="0" w:color="auto"/>
            </w:tcBorders>
            <w:tcMar>
              <w:top w:w="100" w:type="dxa"/>
              <w:left w:w="100" w:type="dxa"/>
              <w:bottom w:w="100" w:type="dxa"/>
              <w:right w:w="100" w:type="dxa"/>
            </w:tcMar>
            <w:vAlign w:val="center"/>
            <w:hideMark/>
          </w:tcPr>
          <w:p w14:paraId="6285A582" w14:textId="77777777" w:rsidR="00730878" w:rsidRPr="00730878" w:rsidRDefault="00730878" w:rsidP="00730878">
            <w:pPr>
              <w:spacing w:after="0" w:line="240" w:lineRule="auto"/>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Sample</w:t>
            </w:r>
          </w:p>
        </w:tc>
        <w:tc>
          <w:tcPr>
            <w:tcW w:w="8436" w:type="dxa"/>
            <w:gridSpan w:val="8"/>
            <w:tcBorders>
              <w:top w:val="single" w:sz="8" w:space="0" w:color="auto"/>
            </w:tcBorders>
            <w:tcMar>
              <w:top w:w="100" w:type="dxa"/>
              <w:left w:w="100" w:type="dxa"/>
              <w:bottom w:w="100" w:type="dxa"/>
              <w:right w:w="100" w:type="dxa"/>
            </w:tcMar>
            <w:vAlign w:val="center"/>
            <w:hideMark/>
          </w:tcPr>
          <w:p w14:paraId="3C2B5CFF" w14:textId="77777777" w:rsidR="00730878" w:rsidRPr="00730878" w:rsidRDefault="00730878" w:rsidP="00730878">
            <w:pPr>
              <w:spacing w:after="0" w:line="240" w:lineRule="auto"/>
              <w:jc w:val="center"/>
              <w:rPr>
                <w:rFonts w:ascii="Times New Roman" w:eastAsia="Times New Roman" w:hAnsi="Times New Roman" w:cs="Times New Roman"/>
                <w:color w:val="000000"/>
                <w:sz w:val="24"/>
                <w:szCs w:val="24"/>
                <w:lang w:val="en-US" w:eastAsia="ru-RU"/>
              </w:rPr>
            </w:pPr>
            <w:proofErr w:type="spellStart"/>
            <w:r w:rsidRPr="00730878">
              <w:rPr>
                <w:rFonts w:ascii="Times New Roman" w:eastAsia="Times New Roman" w:hAnsi="Times New Roman" w:cs="Times New Roman"/>
                <w:color w:val="000000"/>
                <w:sz w:val="24"/>
                <w:szCs w:val="24"/>
                <w:lang w:val="en-US" w:eastAsia="ru-RU"/>
              </w:rPr>
              <w:t>Q</w:t>
            </w:r>
            <w:r w:rsidRPr="00730878">
              <w:rPr>
                <w:rFonts w:ascii="Times New Roman" w:eastAsia="Times New Roman" w:hAnsi="Times New Roman" w:cs="Times New Roman"/>
                <w:color w:val="000000"/>
                <w:sz w:val="24"/>
                <w:szCs w:val="24"/>
                <w:vertAlign w:val="superscript"/>
                <w:lang w:val="en-US" w:eastAsia="ru-RU"/>
              </w:rPr>
              <w:t>a</w:t>
            </w:r>
            <w:proofErr w:type="spellEnd"/>
            <w:r w:rsidRPr="00730878">
              <w:rPr>
                <w:rFonts w:ascii="Times New Roman" w:eastAsia="Times New Roman" w:hAnsi="Times New Roman" w:cs="Times New Roman"/>
                <w:color w:val="000000"/>
                <w:sz w:val="24"/>
                <w:szCs w:val="24"/>
                <w:lang w:val="en-US" w:eastAsia="ru-RU"/>
              </w:rPr>
              <w:t>, GPU</w:t>
            </w:r>
          </w:p>
        </w:tc>
      </w:tr>
      <w:tr w:rsidR="00730878" w:rsidRPr="00730878" w14:paraId="5923B98D" w14:textId="77777777" w:rsidTr="00D3402E">
        <w:trPr>
          <w:trHeight w:val="20"/>
        </w:trPr>
        <w:tc>
          <w:tcPr>
            <w:tcW w:w="0" w:type="auto"/>
            <w:vMerge/>
            <w:vAlign w:val="center"/>
            <w:hideMark/>
          </w:tcPr>
          <w:p w14:paraId="7262AFC3" w14:textId="77777777" w:rsidR="00730878" w:rsidRPr="00730878" w:rsidRDefault="00730878" w:rsidP="00730878">
            <w:pPr>
              <w:spacing w:after="0" w:line="240" w:lineRule="auto"/>
              <w:jc w:val="center"/>
              <w:rPr>
                <w:rFonts w:ascii="Times New Roman" w:eastAsia="Times New Roman" w:hAnsi="Times New Roman" w:cs="Times New Roman"/>
                <w:color w:val="000000"/>
                <w:sz w:val="24"/>
                <w:szCs w:val="24"/>
                <w:lang w:val="en-US" w:eastAsia="ru-RU"/>
              </w:rPr>
            </w:pPr>
          </w:p>
        </w:tc>
        <w:tc>
          <w:tcPr>
            <w:tcW w:w="1054" w:type="dxa"/>
            <w:tcBorders>
              <w:bottom w:val="single" w:sz="4" w:space="0" w:color="auto"/>
            </w:tcBorders>
            <w:tcMar>
              <w:top w:w="100" w:type="dxa"/>
              <w:left w:w="100" w:type="dxa"/>
              <w:bottom w:w="100" w:type="dxa"/>
              <w:right w:w="100" w:type="dxa"/>
            </w:tcMar>
            <w:vAlign w:val="center"/>
            <w:hideMark/>
          </w:tcPr>
          <w:p w14:paraId="4EFDBFFA" w14:textId="77777777" w:rsidR="00730878" w:rsidRPr="00730878" w:rsidRDefault="00730878" w:rsidP="00730878">
            <w:pPr>
              <w:spacing w:after="0" w:line="240" w:lineRule="auto"/>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N</w:t>
            </w:r>
            <w:r w:rsidRPr="00730878">
              <w:rPr>
                <w:rFonts w:ascii="Times New Roman" w:eastAsia="Times New Roman" w:hAnsi="Times New Roman" w:cs="Times New Roman"/>
                <w:color w:val="000000"/>
                <w:sz w:val="24"/>
                <w:szCs w:val="24"/>
                <w:vertAlign w:val="subscript"/>
                <w:lang w:val="en-US" w:eastAsia="ru-RU"/>
              </w:rPr>
              <w:t>2</w:t>
            </w:r>
          </w:p>
        </w:tc>
        <w:tc>
          <w:tcPr>
            <w:tcW w:w="1055" w:type="dxa"/>
            <w:tcBorders>
              <w:bottom w:val="single" w:sz="4" w:space="0" w:color="auto"/>
            </w:tcBorders>
            <w:tcMar>
              <w:top w:w="100" w:type="dxa"/>
              <w:left w:w="100" w:type="dxa"/>
              <w:bottom w:w="100" w:type="dxa"/>
              <w:right w:w="100" w:type="dxa"/>
            </w:tcMar>
            <w:vAlign w:val="center"/>
            <w:hideMark/>
          </w:tcPr>
          <w:p w14:paraId="77BAC8A3" w14:textId="77777777" w:rsidR="00730878" w:rsidRPr="00730878" w:rsidRDefault="00730878" w:rsidP="00730878">
            <w:pPr>
              <w:spacing w:after="0" w:line="240" w:lineRule="auto"/>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CH</w:t>
            </w:r>
            <w:r w:rsidRPr="00730878">
              <w:rPr>
                <w:rFonts w:ascii="Times New Roman" w:eastAsia="Times New Roman" w:hAnsi="Times New Roman" w:cs="Times New Roman"/>
                <w:color w:val="000000"/>
                <w:sz w:val="24"/>
                <w:szCs w:val="24"/>
                <w:vertAlign w:val="subscript"/>
                <w:lang w:val="en-US" w:eastAsia="ru-RU"/>
              </w:rPr>
              <w:t>4</w:t>
            </w:r>
          </w:p>
        </w:tc>
        <w:tc>
          <w:tcPr>
            <w:tcW w:w="1054" w:type="dxa"/>
            <w:tcBorders>
              <w:bottom w:val="single" w:sz="4" w:space="0" w:color="auto"/>
            </w:tcBorders>
            <w:tcMar>
              <w:top w:w="100" w:type="dxa"/>
              <w:left w:w="100" w:type="dxa"/>
              <w:bottom w:w="100" w:type="dxa"/>
              <w:right w:w="100" w:type="dxa"/>
            </w:tcMar>
            <w:vAlign w:val="center"/>
            <w:hideMark/>
          </w:tcPr>
          <w:p w14:paraId="53B007DB" w14:textId="77777777" w:rsidR="00730878" w:rsidRPr="00730878" w:rsidRDefault="00730878" w:rsidP="00730878">
            <w:pPr>
              <w:spacing w:after="0" w:line="240" w:lineRule="auto"/>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Xe</w:t>
            </w:r>
          </w:p>
        </w:tc>
        <w:tc>
          <w:tcPr>
            <w:tcW w:w="1055" w:type="dxa"/>
            <w:tcBorders>
              <w:bottom w:val="single" w:sz="4" w:space="0" w:color="auto"/>
            </w:tcBorders>
            <w:tcMar>
              <w:top w:w="100" w:type="dxa"/>
              <w:left w:w="100" w:type="dxa"/>
              <w:bottom w:w="100" w:type="dxa"/>
              <w:right w:w="100" w:type="dxa"/>
            </w:tcMar>
            <w:vAlign w:val="center"/>
            <w:hideMark/>
          </w:tcPr>
          <w:p w14:paraId="232A331A" w14:textId="77777777" w:rsidR="00730878" w:rsidRPr="00730878" w:rsidRDefault="00730878" w:rsidP="00730878">
            <w:pPr>
              <w:spacing w:after="0" w:line="240" w:lineRule="auto"/>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C</w:t>
            </w:r>
            <w:r w:rsidRPr="00730878">
              <w:rPr>
                <w:rFonts w:ascii="Times New Roman" w:eastAsia="Times New Roman" w:hAnsi="Times New Roman" w:cs="Times New Roman"/>
                <w:color w:val="000000"/>
                <w:sz w:val="24"/>
                <w:szCs w:val="24"/>
                <w:vertAlign w:val="subscript"/>
                <w:lang w:val="en-US" w:eastAsia="ru-RU"/>
              </w:rPr>
              <w:t>2</w:t>
            </w:r>
            <w:r w:rsidRPr="00730878">
              <w:rPr>
                <w:rFonts w:ascii="Times New Roman" w:eastAsia="Times New Roman" w:hAnsi="Times New Roman" w:cs="Times New Roman"/>
                <w:color w:val="000000"/>
                <w:sz w:val="24"/>
                <w:szCs w:val="24"/>
                <w:lang w:val="en-US" w:eastAsia="ru-RU"/>
              </w:rPr>
              <w:t>H</w:t>
            </w:r>
            <w:r w:rsidRPr="00730878">
              <w:rPr>
                <w:rFonts w:ascii="Times New Roman" w:eastAsia="Times New Roman" w:hAnsi="Times New Roman" w:cs="Times New Roman"/>
                <w:color w:val="000000"/>
                <w:sz w:val="24"/>
                <w:szCs w:val="24"/>
                <w:vertAlign w:val="subscript"/>
                <w:lang w:val="en-US" w:eastAsia="ru-RU"/>
              </w:rPr>
              <w:t>6</w:t>
            </w:r>
          </w:p>
        </w:tc>
        <w:tc>
          <w:tcPr>
            <w:tcW w:w="1054" w:type="dxa"/>
            <w:tcBorders>
              <w:bottom w:val="single" w:sz="4" w:space="0" w:color="auto"/>
            </w:tcBorders>
            <w:tcMar>
              <w:top w:w="100" w:type="dxa"/>
              <w:left w:w="100" w:type="dxa"/>
              <w:bottom w:w="100" w:type="dxa"/>
              <w:right w:w="100" w:type="dxa"/>
            </w:tcMar>
            <w:vAlign w:val="center"/>
            <w:hideMark/>
          </w:tcPr>
          <w:p w14:paraId="24F73E6B" w14:textId="77777777" w:rsidR="00730878" w:rsidRPr="00730878" w:rsidRDefault="00730878" w:rsidP="00730878">
            <w:pPr>
              <w:spacing w:after="0" w:line="240" w:lineRule="auto"/>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C</w:t>
            </w:r>
            <w:r w:rsidRPr="00730878">
              <w:rPr>
                <w:rFonts w:ascii="Times New Roman" w:eastAsia="Times New Roman" w:hAnsi="Times New Roman" w:cs="Times New Roman"/>
                <w:color w:val="000000"/>
                <w:sz w:val="24"/>
                <w:szCs w:val="24"/>
                <w:vertAlign w:val="subscript"/>
                <w:lang w:val="en-US" w:eastAsia="ru-RU"/>
              </w:rPr>
              <w:t>3</w:t>
            </w:r>
            <w:r w:rsidRPr="00730878">
              <w:rPr>
                <w:rFonts w:ascii="Times New Roman" w:eastAsia="Times New Roman" w:hAnsi="Times New Roman" w:cs="Times New Roman"/>
                <w:color w:val="000000"/>
                <w:sz w:val="24"/>
                <w:szCs w:val="24"/>
                <w:lang w:val="en-US" w:eastAsia="ru-RU"/>
              </w:rPr>
              <w:t>H</w:t>
            </w:r>
            <w:r w:rsidRPr="00730878">
              <w:rPr>
                <w:rFonts w:ascii="Times New Roman" w:eastAsia="Times New Roman" w:hAnsi="Times New Roman" w:cs="Times New Roman"/>
                <w:color w:val="000000"/>
                <w:sz w:val="24"/>
                <w:szCs w:val="24"/>
                <w:vertAlign w:val="subscript"/>
                <w:lang w:val="en-US" w:eastAsia="ru-RU"/>
              </w:rPr>
              <w:t>8</w:t>
            </w:r>
          </w:p>
        </w:tc>
        <w:tc>
          <w:tcPr>
            <w:tcW w:w="1055" w:type="dxa"/>
            <w:tcBorders>
              <w:bottom w:val="single" w:sz="4" w:space="0" w:color="auto"/>
            </w:tcBorders>
            <w:tcMar>
              <w:top w:w="100" w:type="dxa"/>
              <w:left w:w="100" w:type="dxa"/>
              <w:bottom w:w="100" w:type="dxa"/>
              <w:right w:w="100" w:type="dxa"/>
            </w:tcMar>
            <w:vAlign w:val="center"/>
            <w:hideMark/>
          </w:tcPr>
          <w:p w14:paraId="3C225DC5" w14:textId="77777777" w:rsidR="00730878" w:rsidRPr="00730878" w:rsidRDefault="00730878" w:rsidP="00730878">
            <w:pPr>
              <w:spacing w:after="0" w:line="240" w:lineRule="auto"/>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C</w:t>
            </w:r>
            <w:r w:rsidRPr="00730878">
              <w:rPr>
                <w:rFonts w:ascii="Times New Roman" w:eastAsia="Times New Roman" w:hAnsi="Times New Roman" w:cs="Times New Roman"/>
                <w:color w:val="000000"/>
                <w:sz w:val="24"/>
                <w:szCs w:val="24"/>
                <w:vertAlign w:val="subscript"/>
                <w:lang w:val="en-US" w:eastAsia="ru-RU"/>
              </w:rPr>
              <w:t>4</w:t>
            </w:r>
            <w:r w:rsidRPr="00730878">
              <w:rPr>
                <w:rFonts w:ascii="Times New Roman" w:eastAsia="Times New Roman" w:hAnsi="Times New Roman" w:cs="Times New Roman"/>
                <w:color w:val="000000"/>
                <w:sz w:val="24"/>
                <w:szCs w:val="24"/>
                <w:lang w:val="en-US" w:eastAsia="ru-RU"/>
              </w:rPr>
              <w:t>H</w:t>
            </w:r>
            <w:r w:rsidRPr="00730878">
              <w:rPr>
                <w:rFonts w:ascii="Times New Roman" w:eastAsia="Times New Roman" w:hAnsi="Times New Roman" w:cs="Times New Roman"/>
                <w:color w:val="000000"/>
                <w:sz w:val="24"/>
                <w:szCs w:val="24"/>
                <w:vertAlign w:val="subscript"/>
                <w:lang w:val="en-US" w:eastAsia="ru-RU"/>
              </w:rPr>
              <w:t>10</w:t>
            </w:r>
          </w:p>
        </w:tc>
        <w:tc>
          <w:tcPr>
            <w:tcW w:w="1054" w:type="dxa"/>
            <w:tcBorders>
              <w:bottom w:val="single" w:sz="4" w:space="0" w:color="auto"/>
            </w:tcBorders>
            <w:tcMar>
              <w:top w:w="100" w:type="dxa"/>
              <w:left w:w="100" w:type="dxa"/>
              <w:bottom w:w="100" w:type="dxa"/>
              <w:right w:w="100" w:type="dxa"/>
            </w:tcMar>
            <w:vAlign w:val="center"/>
            <w:hideMark/>
          </w:tcPr>
          <w:p w14:paraId="0D7432AD" w14:textId="77777777" w:rsidR="00730878" w:rsidRPr="00730878" w:rsidRDefault="00730878" w:rsidP="00730878">
            <w:pPr>
              <w:spacing w:after="0" w:line="240" w:lineRule="auto"/>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CO</w:t>
            </w:r>
            <w:r w:rsidRPr="00730878">
              <w:rPr>
                <w:rFonts w:ascii="Times New Roman" w:eastAsia="Times New Roman" w:hAnsi="Times New Roman" w:cs="Times New Roman"/>
                <w:color w:val="000000"/>
                <w:sz w:val="24"/>
                <w:szCs w:val="24"/>
                <w:vertAlign w:val="subscript"/>
                <w:lang w:val="en-US" w:eastAsia="ru-RU"/>
              </w:rPr>
              <w:t>2</w:t>
            </w:r>
          </w:p>
        </w:tc>
        <w:tc>
          <w:tcPr>
            <w:tcW w:w="1055" w:type="dxa"/>
            <w:tcBorders>
              <w:bottom w:val="single" w:sz="4" w:space="0" w:color="auto"/>
            </w:tcBorders>
            <w:tcMar>
              <w:top w:w="100" w:type="dxa"/>
              <w:left w:w="100" w:type="dxa"/>
              <w:bottom w:w="100" w:type="dxa"/>
              <w:right w:w="100" w:type="dxa"/>
            </w:tcMar>
            <w:vAlign w:val="center"/>
            <w:hideMark/>
          </w:tcPr>
          <w:p w14:paraId="3DC8BDBC" w14:textId="77777777" w:rsidR="00730878" w:rsidRPr="00730878" w:rsidRDefault="00730878" w:rsidP="00730878">
            <w:pPr>
              <w:spacing w:after="0" w:line="240" w:lineRule="auto"/>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H</w:t>
            </w:r>
            <w:r w:rsidRPr="00730878">
              <w:rPr>
                <w:rFonts w:ascii="Times New Roman" w:eastAsia="Times New Roman" w:hAnsi="Times New Roman" w:cs="Times New Roman"/>
                <w:color w:val="000000"/>
                <w:sz w:val="24"/>
                <w:szCs w:val="24"/>
                <w:vertAlign w:val="subscript"/>
                <w:lang w:val="en-US" w:eastAsia="ru-RU"/>
              </w:rPr>
              <w:t>2</w:t>
            </w:r>
            <w:r w:rsidRPr="00730878">
              <w:rPr>
                <w:rFonts w:ascii="Times New Roman" w:eastAsia="Times New Roman" w:hAnsi="Times New Roman" w:cs="Times New Roman"/>
                <w:color w:val="000000"/>
                <w:sz w:val="24"/>
                <w:szCs w:val="24"/>
                <w:lang w:val="en-US" w:eastAsia="ru-RU"/>
              </w:rPr>
              <w:t>S</w:t>
            </w:r>
          </w:p>
        </w:tc>
      </w:tr>
      <w:tr w:rsidR="00730878" w:rsidRPr="00730878" w14:paraId="162DAD20" w14:textId="77777777" w:rsidTr="00D3402E">
        <w:trPr>
          <w:trHeight w:val="20"/>
        </w:trPr>
        <w:tc>
          <w:tcPr>
            <w:tcW w:w="0" w:type="auto"/>
            <w:tcMar>
              <w:top w:w="100" w:type="dxa"/>
              <w:left w:w="100" w:type="dxa"/>
              <w:bottom w:w="100" w:type="dxa"/>
              <w:right w:w="100" w:type="dxa"/>
            </w:tcMar>
            <w:vAlign w:val="center"/>
            <w:hideMark/>
          </w:tcPr>
          <w:p w14:paraId="4A923169" w14:textId="77777777" w:rsidR="00730878" w:rsidRPr="00730878" w:rsidRDefault="00730878" w:rsidP="00730878">
            <w:pPr>
              <w:spacing w:after="0" w:line="240" w:lineRule="auto"/>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PSF</w:t>
            </w:r>
          </w:p>
        </w:tc>
        <w:tc>
          <w:tcPr>
            <w:tcW w:w="1054" w:type="dxa"/>
            <w:tcBorders>
              <w:top w:val="single" w:sz="4" w:space="0" w:color="auto"/>
            </w:tcBorders>
            <w:tcMar>
              <w:top w:w="100" w:type="dxa"/>
              <w:left w:w="100" w:type="dxa"/>
              <w:bottom w:w="100" w:type="dxa"/>
              <w:right w:w="100" w:type="dxa"/>
            </w:tcMar>
            <w:vAlign w:val="center"/>
            <w:hideMark/>
          </w:tcPr>
          <w:p w14:paraId="657E6528" w14:textId="77777777" w:rsidR="00730878" w:rsidRPr="00730878" w:rsidRDefault="00730878" w:rsidP="00730878">
            <w:pPr>
              <w:spacing w:after="0" w:line="240" w:lineRule="auto"/>
              <w:jc w:val="center"/>
              <w:rPr>
                <w:rFonts w:ascii="Times New Roman" w:eastAsia="Times New Roman" w:hAnsi="Times New Roman" w:cs="Times New Roman"/>
                <w:color w:val="000000"/>
                <w:sz w:val="24"/>
                <w:szCs w:val="24"/>
                <w:lang w:eastAsia="ru-RU"/>
              </w:rPr>
            </w:pPr>
            <w:r w:rsidRPr="00730878">
              <w:rPr>
                <w:rFonts w:ascii="Times New Roman" w:eastAsia="Times New Roman" w:hAnsi="Times New Roman" w:cs="Times New Roman"/>
                <w:color w:val="000000"/>
                <w:sz w:val="24"/>
                <w:szCs w:val="24"/>
                <w:lang w:eastAsia="ru-RU"/>
              </w:rPr>
              <w:t>13.2</w:t>
            </w:r>
          </w:p>
        </w:tc>
        <w:tc>
          <w:tcPr>
            <w:tcW w:w="1055" w:type="dxa"/>
            <w:tcBorders>
              <w:top w:val="single" w:sz="4" w:space="0" w:color="auto"/>
            </w:tcBorders>
            <w:tcMar>
              <w:top w:w="100" w:type="dxa"/>
              <w:left w:w="100" w:type="dxa"/>
              <w:bottom w:w="100" w:type="dxa"/>
              <w:right w:w="100" w:type="dxa"/>
            </w:tcMar>
            <w:vAlign w:val="center"/>
            <w:hideMark/>
          </w:tcPr>
          <w:p w14:paraId="3CFB8B78" w14:textId="77777777" w:rsidR="00730878" w:rsidRPr="00730878" w:rsidRDefault="00730878" w:rsidP="00730878">
            <w:pPr>
              <w:spacing w:after="0" w:line="240" w:lineRule="auto"/>
              <w:jc w:val="center"/>
              <w:rPr>
                <w:rFonts w:ascii="Times New Roman" w:eastAsia="Times New Roman" w:hAnsi="Times New Roman" w:cs="Times New Roman"/>
                <w:color w:val="000000"/>
                <w:sz w:val="24"/>
                <w:szCs w:val="24"/>
                <w:lang w:eastAsia="ru-RU"/>
              </w:rPr>
            </w:pPr>
            <w:r w:rsidRPr="00730878">
              <w:rPr>
                <w:rFonts w:ascii="Times New Roman" w:eastAsia="Times New Roman" w:hAnsi="Times New Roman" w:cs="Times New Roman"/>
                <w:color w:val="000000"/>
                <w:sz w:val="24"/>
                <w:szCs w:val="24"/>
                <w:lang w:eastAsia="ru-RU"/>
              </w:rPr>
              <w:t>30</w:t>
            </w:r>
          </w:p>
        </w:tc>
        <w:tc>
          <w:tcPr>
            <w:tcW w:w="1054" w:type="dxa"/>
            <w:tcBorders>
              <w:top w:val="single" w:sz="4" w:space="0" w:color="auto"/>
            </w:tcBorders>
            <w:tcMar>
              <w:top w:w="100" w:type="dxa"/>
              <w:left w:w="100" w:type="dxa"/>
              <w:bottom w:w="100" w:type="dxa"/>
              <w:right w:w="100" w:type="dxa"/>
            </w:tcMar>
            <w:vAlign w:val="center"/>
            <w:hideMark/>
          </w:tcPr>
          <w:p w14:paraId="19224F91" w14:textId="77777777" w:rsidR="00730878" w:rsidRPr="00730878" w:rsidRDefault="00730878" w:rsidP="00730878">
            <w:pPr>
              <w:spacing w:after="0" w:line="240" w:lineRule="auto"/>
              <w:jc w:val="center"/>
              <w:rPr>
                <w:rFonts w:ascii="Times New Roman" w:eastAsia="Times New Roman" w:hAnsi="Times New Roman" w:cs="Times New Roman"/>
                <w:color w:val="000000"/>
                <w:sz w:val="24"/>
                <w:szCs w:val="24"/>
                <w:lang w:eastAsia="ru-RU"/>
              </w:rPr>
            </w:pPr>
            <w:r w:rsidRPr="00730878">
              <w:rPr>
                <w:rFonts w:ascii="Times New Roman" w:eastAsia="Times New Roman" w:hAnsi="Times New Roman" w:cs="Times New Roman"/>
                <w:color w:val="000000"/>
                <w:sz w:val="24"/>
                <w:szCs w:val="24"/>
                <w:lang w:eastAsia="ru-RU"/>
              </w:rPr>
              <w:t>6</w:t>
            </w:r>
            <w:r w:rsidRPr="00730878">
              <w:rPr>
                <w:rFonts w:ascii="Times New Roman" w:eastAsia="Times New Roman" w:hAnsi="Times New Roman" w:cs="Times New Roman"/>
                <w:color w:val="000000"/>
                <w:sz w:val="24"/>
                <w:szCs w:val="24"/>
                <w:lang w:val="en-US" w:eastAsia="ru-RU"/>
              </w:rPr>
              <w:t>.</w:t>
            </w:r>
            <w:r w:rsidRPr="00730878">
              <w:rPr>
                <w:rFonts w:ascii="Times New Roman" w:eastAsia="Times New Roman" w:hAnsi="Times New Roman" w:cs="Times New Roman"/>
                <w:color w:val="000000"/>
                <w:sz w:val="24"/>
                <w:szCs w:val="24"/>
                <w:lang w:eastAsia="ru-RU"/>
              </w:rPr>
              <w:t>2</w:t>
            </w:r>
          </w:p>
        </w:tc>
        <w:tc>
          <w:tcPr>
            <w:tcW w:w="1055" w:type="dxa"/>
            <w:tcBorders>
              <w:top w:val="single" w:sz="4" w:space="0" w:color="auto"/>
            </w:tcBorders>
            <w:tcMar>
              <w:top w:w="100" w:type="dxa"/>
              <w:left w:w="100" w:type="dxa"/>
              <w:bottom w:w="100" w:type="dxa"/>
              <w:right w:w="100" w:type="dxa"/>
            </w:tcMar>
            <w:vAlign w:val="center"/>
            <w:hideMark/>
          </w:tcPr>
          <w:p w14:paraId="54532067" w14:textId="77777777" w:rsidR="00730878" w:rsidRPr="00730878" w:rsidRDefault="00730878" w:rsidP="00730878">
            <w:pPr>
              <w:spacing w:after="0" w:line="240" w:lineRule="auto"/>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22.9</w:t>
            </w:r>
          </w:p>
        </w:tc>
        <w:tc>
          <w:tcPr>
            <w:tcW w:w="1054" w:type="dxa"/>
            <w:tcBorders>
              <w:top w:val="single" w:sz="4" w:space="0" w:color="auto"/>
            </w:tcBorders>
            <w:tcMar>
              <w:top w:w="100" w:type="dxa"/>
              <w:left w:w="100" w:type="dxa"/>
              <w:bottom w:w="100" w:type="dxa"/>
              <w:right w:w="100" w:type="dxa"/>
            </w:tcMar>
            <w:vAlign w:val="center"/>
            <w:hideMark/>
          </w:tcPr>
          <w:p w14:paraId="140EE823" w14:textId="77777777" w:rsidR="00730878" w:rsidRPr="00730878" w:rsidRDefault="00730878" w:rsidP="00730878">
            <w:pPr>
              <w:spacing w:after="0" w:line="240" w:lineRule="auto"/>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18.9</w:t>
            </w:r>
          </w:p>
        </w:tc>
        <w:tc>
          <w:tcPr>
            <w:tcW w:w="1055" w:type="dxa"/>
            <w:tcBorders>
              <w:top w:val="single" w:sz="4" w:space="0" w:color="auto"/>
            </w:tcBorders>
            <w:tcMar>
              <w:top w:w="100" w:type="dxa"/>
              <w:left w:w="100" w:type="dxa"/>
              <w:bottom w:w="100" w:type="dxa"/>
              <w:right w:w="100" w:type="dxa"/>
            </w:tcMar>
            <w:vAlign w:val="center"/>
            <w:hideMark/>
          </w:tcPr>
          <w:p w14:paraId="1AEC3C97" w14:textId="77777777" w:rsidR="00730878" w:rsidRPr="00730878" w:rsidRDefault="00730878" w:rsidP="00730878">
            <w:pPr>
              <w:spacing w:after="0" w:line="240" w:lineRule="auto"/>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17.4</w:t>
            </w:r>
          </w:p>
        </w:tc>
        <w:tc>
          <w:tcPr>
            <w:tcW w:w="1054" w:type="dxa"/>
            <w:tcBorders>
              <w:top w:val="single" w:sz="4" w:space="0" w:color="auto"/>
            </w:tcBorders>
            <w:tcMar>
              <w:top w:w="100" w:type="dxa"/>
              <w:left w:w="100" w:type="dxa"/>
              <w:bottom w:w="100" w:type="dxa"/>
              <w:right w:w="100" w:type="dxa"/>
            </w:tcMar>
            <w:vAlign w:val="center"/>
            <w:hideMark/>
          </w:tcPr>
          <w:p w14:paraId="73DD3755" w14:textId="77777777" w:rsidR="00730878" w:rsidRPr="00730878" w:rsidRDefault="00730878" w:rsidP="00730878">
            <w:pPr>
              <w:spacing w:after="0" w:line="240" w:lineRule="auto"/>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2</w:t>
            </w:r>
            <w:r w:rsidRPr="00730878">
              <w:rPr>
                <w:rFonts w:ascii="Times New Roman" w:eastAsia="Times New Roman" w:hAnsi="Times New Roman" w:cs="Times New Roman"/>
                <w:color w:val="000000"/>
                <w:sz w:val="24"/>
                <w:szCs w:val="24"/>
                <w:lang w:eastAsia="ru-RU"/>
              </w:rPr>
              <w:t>20</w:t>
            </w:r>
            <w:r w:rsidRPr="00730878">
              <w:rPr>
                <w:rFonts w:ascii="Times New Roman" w:eastAsia="Times New Roman" w:hAnsi="Times New Roman" w:cs="Times New Roman"/>
                <w:color w:val="000000"/>
                <w:sz w:val="24"/>
                <w:szCs w:val="24"/>
                <w:lang w:val="en-US" w:eastAsia="ru-RU"/>
              </w:rPr>
              <w:t>.</w:t>
            </w:r>
            <w:r w:rsidRPr="00730878">
              <w:rPr>
                <w:rFonts w:ascii="Times New Roman" w:eastAsia="Times New Roman" w:hAnsi="Times New Roman" w:cs="Times New Roman"/>
                <w:color w:val="000000"/>
                <w:sz w:val="24"/>
                <w:szCs w:val="24"/>
                <w:lang w:eastAsia="ru-RU"/>
              </w:rPr>
              <w:t>4</w:t>
            </w:r>
          </w:p>
        </w:tc>
        <w:tc>
          <w:tcPr>
            <w:tcW w:w="1055" w:type="dxa"/>
            <w:tcBorders>
              <w:top w:val="single" w:sz="4" w:space="0" w:color="auto"/>
            </w:tcBorders>
            <w:tcMar>
              <w:top w:w="100" w:type="dxa"/>
              <w:left w:w="100" w:type="dxa"/>
              <w:bottom w:w="100" w:type="dxa"/>
              <w:right w:w="100" w:type="dxa"/>
            </w:tcMar>
            <w:vAlign w:val="center"/>
            <w:hideMark/>
          </w:tcPr>
          <w:p w14:paraId="08A0A6DA" w14:textId="77777777" w:rsidR="00730878" w:rsidRPr="00730878" w:rsidRDefault="00730878" w:rsidP="00730878">
            <w:pPr>
              <w:spacing w:after="0" w:line="240" w:lineRule="auto"/>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244.3</w:t>
            </w:r>
          </w:p>
        </w:tc>
      </w:tr>
      <w:tr w:rsidR="00730878" w:rsidRPr="00730878" w14:paraId="00AFE417" w14:textId="77777777" w:rsidTr="00D3402E">
        <w:trPr>
          <w:trHeight w:val="20"/>
        </w:trPr>
        <w:tc>
          <w:tcPr>
            <w:tcW w:w="0" w:type="auto"/>
            <w:tcBorders>
              <w:bottom w:val="single" w:sz="8" w:space="0" w:color="auto"/>
            </w:tcBorders>
            <w:tcMar>
              <w:top w:w="100" w:type="dxa"/>
              <w:left w:w="100" w:type="dxa"/>
              <w:bottom w:w="100" w:type="dxa"/>
              <w:right w:w="100" w:type="dxa"/>
            </w:tcMar>
            <w:vAlign w:val="center"/>
            <w:hideMark/>
          </w:tcPr>
          <w:p w14:paraId="71575361" w14:textId="77777777" w:rsidR="00730878" w:rsidRPr="00730878" w:rsidRDefault="00730878" w:rsidP="00730878">
            <w:pPr>
              <w:spacing w:after="0" w:line="240" w:lineRule="auto"/>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PEI+PI</w:t>
            </w:r>
          </w:p>
        </w:tc>
        <w:tc>
          <w:tcPr>
            <w:tcW w:w="1054" w:type="dxa"/>
            <w:tcBorders>
              <w:bottom w:val="single" w:sz="8" w:space="0" w:color="auto"/>
            </w:tcBorders>
            <w:tcMar>
              <w:top w:w="100" w:type="dxa"/>
              <w:left w:w="100" w:type="dxa"/>
              <w:bottom w:w="100" w:type="dxa"/>
              <w:right w:w="100" w:type="dxa"/>
            </w:tcMar>
            <w:vAlign w:val="center"/>
            <w:hideMark/>
          </w:tcPr>
          <w:p w14:paraId="3E269744" w14:textId="77777777" w:rsidR="00730878" w:rsidRPr="00730878" w:rsidRDefault="00730878" w:rsidP="00730878">
            <w:pPr>
              <w:spacing w:after="0" w:line="240" w:lineRule="auto"/>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1.6</w:t>
            </w:r>
          </w:p>
        </w:tc>
        <w:tc>
          <w:tcPr>
            <w:tcW w:w="1055" w:type="dxa"/>
            <w:tcBorders>
              <w:bottom w:val="single" w:sz="8" w:space="0" w:color="auto"/>
            </w:tcBorders>
            <w:tcMar>
              <w:top w:w="100" w:type="dxa"/>
              <w:left w:w="100" w:type="dxa"/>
              <w:bottom w:w="100" w:type="dxa"/>
              <w:right w:w="100" w:type="dxa"/>
            </w:tcMar>
            <w:vAlign w:val="center"/>
            <w:hideMark/>
          </w:tcPr>
          <w:p w14:paraId="6985DC40" w14:textId="77777777" w:rsidR="00730878" w:rsidRPr="00730878" w:rsidRDefault="00730878" w:rsidP="00730878">
            <w:pPr>
              <w:spacing w:after="0" w:line="240" w:lineRule="auto"/>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2.8</w:t>
            </w:r>
          </w:p>
        </w:tc>
        <w:tc>
          <w:tcPr>
            <w:tcW w:w="1054" w:type="dxa"/>
            <w:tcBorders>
              <w:bottom w:val="single" w:sz="8" w:space="0" w:color="auto"/>
            </w:tcBorders>
            <w:tcMar>
              <w:top w:w="100" w:type="dxa"/>
              <w:left w:w="100" w:type="dxa"/>
              <w:bottom w:w="100" w:type="dxa"/>
              <w:right w:w="100" w:type="dxa"/>
            </w:tcMar>
            <w:vAlign w:val="center"/>
            <w:hideMark/>
          </w:tcPr>
          <w:p w14:paraId="4F5F6734" w14:textId="77777777" w:rsidR="00730878" w:rsidRPr="00730878" w:rsidRDefault="00730878" w:rsidP="00730878">
            <w:pPr>
              <w:spacing w:after="0" w:line="240" w:lineRule="auto"/>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0.9</w:t>
            </w:r>
          </w:p>
        </w:tc>
        <w:tc>
          <w:tcPr>
            <w:tcW w:w="1055" w:type="dxa"/>
            <w:tcBorders>
              <w:bottom w:val="single" w:sz="8" w:space="0" w:color="auto"/>
            </w:tcBorders>
            <w:tcMar>
              <w:top w:w="100" w:type="dxa"/>
              <w:left w:w="100" w:type="dxa"/>
              <w:bottom w:w="100" w:type="dxa"/>
              <w:right w:w="100" w:type="dxa"/>
            </w:tcMar>
            <w:vAlign w:val="center"/>
            <w:hideMark/>
          </w:tcPr>
          <w:p w14:paraId="1A071B92" w14:textId="77777777" w:rsidR="00730878" w:rsidRPr="00730878" w:rsidRDefault="00730878" w:rsidP="00730878">
            <w:pPr>
              <w:spacing w:after="0" w:line="240" w:lineRule="auto"/>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2.0</w:t>
            </w:r>
          </w:p>
        </w:tc>
        <w:tc>
          <w:tcPr>
            <w:tcW w:w="1054" w:type="dxa"/>
            <w:tcBorders>
              <w:bottom w:val="single" w:sz="8" w:space="0" w:color="auto"/>
            </w:tcBorders>
            <w:tcMar>
              <w:top w:w="100" w:type="dxa"/>
              <w:left w:w="100" w:type="dxa"/>
              <w:bottom w:w="100" w:type="dxa"/>
              <w:right w:w="100" w:type="dxa"/>
            </w:tcMar>
            <w:vAlign w:val="center"/>
            <w:hideMark/>
          </w:tcPr>
          <w:p w14:paraId="1DB9762D" w14:textId="77777777" w:rsidR="00730878" w:rsidRPr="00730878" w:rsidRDefault="00730878" w:rsidP="00730878">
            <w:pPr>
              <w:spacing w:after="0" w:line="240" w:lineRule="auto"/>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2.0</w:t>
            </w:r>
          </w:p>
        </w:tc>
        <w:tc>
          <w:tcPr>
            <w:tcW w:w="1055" w:type="dxa"/>
            <w:tcBorders>
              <w:bottom w:val="single" w:sz="8" w:space="0" w:color="auto"/>
            </w:tcBorders>
            <w:tcMar>
              <w:top w:w="100" w:type="dxa"/>
              <w:left w:w="100" w:type="dxa"/>
              <w:bottom w:w="100" w:type="dxa"/>
              <w:right w:w="100" w:type="dxa"/>
            </w:tcMar>
            <w:vAlign w:val="center"/>
            <w:hideMark/>
          </w:tcPr>
          <w:p w14:paraId="6EF7506C" w14:textId="77777777" w:rsidR="00730878" w:rsidRPr="00730878" w:rsidRDefault="00730878" w:rsidP="00730878">
            <w:pPr>
              <w:spacing w:after="0" w:line="240" w:lineRule="auto"/>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2.0</w:t>
            </w:r>
          </w:p>
        </w:tc>
        <w:tc>
          <w:tcPr>
            <w:tcW w:w="1054" w:type="dxa"/>
            <w:tcBorders>
              <w:bottom w:val="single" w:sz="8" w:space="0" w:color="auto"/>
            </w:tcBorders>
            <w:tcMar>
              <w:top w:w="100" w:type="dxa"/>
              <w:left w:w="100" w:type="dxa"/>
              <w:bottom w:w="100" w:type="dxa"/>
              <w:right w:w="100" w:type="dxa"/>
            </w:tcMar>
            <w:vAlign w:val="center"/>
            <w:hideMark/>
          </w:tcPr>
          <w:p w14:paraId="20D5224B" w14:textId="77777777" w:rsidR="00730878" w:rsidRPr="00730878" w:rsidRDefault="00730878" w:rsidP="00730878">
            <w:pPr>
              <w:spacing w:after="0" w:line="240" w:lineRule="auto"/>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30.7</w:t>
            </w:r>
          </w:p>
        </w:tc>
        <w:tc>
          <w:tcPr>
            <w:tcW w:w="1055" w:type="dxa"/>
            <w:tcBorders>
              <w:bottom w:val="single" w:sz="8" w:space="0" w:color="auto"/>
            </w:tcBorders>
            <w:tcMar>
              <w:top w:w="100" w:type="dxa"/>
              <w:left w:w="100" w:type="dxa"/>
              <w:bottom w:w="100" w:type="dxa"/>
              <w:right w:w="100" w:type="dxa"/>
            </w:tcMar>
            <w:vAlign w:val="center"/>
            <w:hideMark/>
          </w:tcPr>
          <w:p w14:paraId="2B914FD2" w14:textId="77777777" w:rsidR="00730878" w:rsidRPr="00730878" w:rsidRDefault="00730878" w:rsidP="00730878">
            <w:pPr>
              <w:spacing w:after="0" w:line="240" w:lineRule="auto"/>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13.6</w:t>
            </w:r>
          </w:p>
        </w:tc>
      </w:tr>
    </w:tbl>
    <w:p w14:paraId="76CDEDB1" w14:textId="77777777" w:rsidR="00730878" w:rsidRPr="00730878" w:rsidRDefault="00730878" w:rsidP="00730878">
      <w:pPr>
        <w:spacing w:after="0" w:line="360" w:lineRule="auto"/>
        <w:ind w:firstLine="709"/>
        <w:jc w:val="both"/>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 xml:space="preserve">@ </w:t>
      </w:r>
      <w:proofErr w:type="gramStart"/>
      <w:r w:rsidRPr="00730878">
        <w:rPr>
          <w:rFonts w:ascii="Times New Roman" w:eastAsia="Times New Roman" w:hAnsi="Times New Roman" w:cs="Times New Roman"/>
          <w:color w:val="000000"/>
          <w:sz w:val="24"/>
          <w:szCs w:val="24"/>
          <w:lang w:val="en-US" w:eastAsia="ru-RU"/>
        </w:rPr>
        <w:t>pressure</w:t>
      </w:r>
      <w:proofErr w:type="gramEnd"/>
      <w:r w:rsidRPr="00730878">
        <w:rPr>
          <w:rFonts w:ascii="Times New Roman" w:eastAsia="Times New Roman" w:hAnsi="Times New Roman" w:cs="Times New Roman"/>
          <w:color w:val="000000"/>
          <w:sz w:val="24"/>
          <w:szCs w:val="24"/>
          <w:lang w:val="en-US" w:eastAsia="ru-RU"/>
        </w:rPr>
        <w:t xml:space="preserve"> drop 101 kPa, </w:t>
      </w:r>
      <w:r w:rsidRPr="00730878">
        <w:rPr>
          <w:rFonts w:ascii="Times New Roman" w:eastAsia="Times New Roman" w:hAnsi="Times New Roman" w:cs="Times New Roman"/>
          <w:color w:val="000000"/>
          <w:sz w:val="24"/>
          <w:szCs w:val="24"/>
          <w:lang w:eastAsia="ru-RU"/>
        </w:rPr>
        <w:t xml:space="preserve">25 </w:t>
      </w:r>
      <w:r w:rsidRPr="00730878">
        <w:rPr>
          <w:rFonts w:ascii="Times New Roman" w:eastAsia="Times New Roman" w:hAnsi="Times New Roman" w:cs="Times New Roman"/>
          <w:color w:val="000000"/>
          <w:sz w:val="24"/>
          <w:szCs w:val="24"/>
          <w:lang w:val="en-US" w:eastAsia="ru-RU"/>
        </w:rPr>
        <w:t>℃.</w:t>
      </w:r>
    </w:p>
    <w:p w14:paraId="55248700" w14:textId="77777777" w:rsidR="00730878" w:rsidRPr="00730878" w:rsidRDefault="00730878" w:rsidP="00730878">
      <w:pPr>
        <w:spacing w:after="0" w:line="360" w:lineRule="auto"/>
        <w:ind w:firstLine="709"/>
        <w:jc w:val="both"/>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vertAlign w:val="superscript"/>
          <w:lang w:val="en-US" w:eastAsia="ru-RU"/>
        </w:rPr>
        <w:t>a</w:t>
      </w:r>
      <w:r w:rsidRPr="00730878">
        <w:rPr>
          <w:rFonts w:ascii="Times New Roman" w:eastAsia="Times New Roman" w:hAnsi="Times New Roman" w:cs="Times New Roman"/>
          <w:color w:val="000000"/>
          <w:sz w:val="24"/>
          <w:szCs w:val="24"/>
          <w:lang w:val="en-US" w:eastAsia="ru-RU"/>
        </w:rPr>
        <w:t>1 GPU = 1 × 10</w:t>
      </w:r>
      <w:r w:rsidRPr="00730878">
        <w:rPr>
          <w:rFonts w:ascii="Times New Roman" w:eastAsia="Times New Roman" w:hAnsi="Times New Roman" w:cs="Times New Roman"/>
          <w:color w:val="000000"/>
          <w:sz w:val="24"/>
          <w:szCs w:val="24"/>
          <w:vertAlign w:val="superscript"/>
          <w:lang w:val="en-US" w:eastAsia="ru-RU"/>
        </w:rPr>
        <w:t>-6</w:t>
      </w:r>
      <w:r w:rsidRPr="00730878">
        <w:rPr>
          <w:rFonts w:ascii="Times New Roman" w:eastAsia="Times New Roman" w:hAnsi="Times New Roman" w:cs="Times New Roman"/>
          <w:color w:val="000000"/>
          <w:sz w:val="24"/>
          <w:szCs w:val="24"/>
          <w:lang w:val="en-US" w:eastAsia="ru-RU"/>
        </w:rPr>
        <w:t xml:space="preserve"> cm</w:t>
      </w:r>
      <w:r w:rsidRPr="00730878">
        <w:rPr>
          <w:rFonts w:ascii="Times New Roman" w:eastAsia="Times New Roman" w:hAnsi="Times New Roman" w:cs="Times New Roman"/>
          <w:color w:val="000000"/>
          <w:sz w:val="24"/>
          <w:szCs w:val="24"/>
          <w:vertAlign w:val="superscript"/>
          <w:lang w:val="en-US" w:eastAsia="ru-RU"/>
        </w:rPr>
        <w:t>3</w:t>
      </w:r>
      <w:r w:rsidRPr="00730878">
        <w:rPr>
          <w:rFonts w:ascii="Times New Roman" w:eastAsia="Times New Roman" w:hAnsi="Times New Roman" w:cs="Times New Roman"/>
          <w:color w:val="000000"/>
          <w:sz w:val="24"/>
          <w:szCs w:val="24"/>
          <w:lang w:val="en-US" w:eastAsia="ru-RU"/>
        </w:rPr>
        <w:t xml:space="preserve"> cm</w:t>
      </w:r>
      <w:r w:rsidRPr="00730878">
        <w:rPr>
          <w:rFonts w:ascii="Times New Roman" w:eastAsia="Times New Roman" w:hAnsi="Times New Roman" w:cs="Times New Roman"/>
          <w:color w:val="000000"/>
          <w:sz w:val="24"/>
          <w:szCs w:val="24"/>
          <w:vertAlign w:val="superscript"/>
          <w:lang w:val="en-US" w:eastAsia="ru-RU"/>
        </w:rPr>
        <w:t>-2</w:t>
      </w:r>
      <w:r w:rsidRPr="00730878">
        <w:rPr>
          <w:rFonts w:ascii="Times New Roman" w:eastAsia="Times New Roman" w:hAnsi="Times New Roman" w:cs="Times New Roman"/>
          <w:color w:val="000000"/>
          <w:sz w:val="24"/>
          <w:szCs w:val="24"/>
          <w:lang w:val="en-US" w:eastAsia="ru-RU"/>
        </w:rPr>
        <w:t xml:space="preserve"> s</w:t>
      </w:r>
      <w:r w:rsidRPr="00730878">
        <w:rPr>
          <w:rFonts w:ascii="Times New Roman" w:eastAsia="Times New Roman" w:hAnsi="Times New Roman" w:cs="Times New Roman"/>
          <w:color w:val="000000"/>
          <w:sz w:val="24"/>
          <w:szCs w:val="24"/>
          <w:vertAlign w:val="superscript"/>
          <w:lang w:val="en-US" w:eastAsia="ru-RU"/>
        </w:rPr>
        <w:t>-1</w:t>
      </w:r>
      <w:r w:rsidRPr="00730878">
        <w:rPr>
          <w:rFonts w:ascii="Times New Roman" w:eastAsia="Times New Roman" w:hAnsi="Times New Roman" w:cs="Times New Roman"/>
          <w:color w:val="000000"/>
          <w:sz w:val="24"/>
          <w:szCs w:val="24"/>
          <w:lang w:val="en-US" w:eastAsia="ru-RU"/>
        </w:rPr>
        <w:t xml:space="preserve"> cm Hg</w:t>
      </w:r>
      <w:r w:rsidRPr="00730878">
        <w:rPr>
          <w:rFonts w:ascii="Times New Roman" w:eastAsia="Times New Roman" w:hAnsi="Times New Roman" w:cs="Times New Roman"/>
          <w:color w:val="000000"/>
          <w:sz w:val="24"/>
          <w:szCs w:val="24"/>
          <w:vertAlign w:val="superscript"/>
          <w:lang w:val="en-US" w:eastAsia="ru-RU"/>
        </w:rPr>
        <w:t>-1</w:t>
      </w:r>
    </w:p>
    <w:p w14:paraId="755BFF5C" w14:textId="77777777" w:rsidR="00730878" w:rsidRPr="00730878" w:rsidRDefault="00730878" w:rsidP="00730878">
      <w:pPr>
        <w:spacing w:after="0" w:line="360" w:lineRule="auto"/>
        <w:ind w:firstLine="709"/>
        <w:jc w:val="both"/>
        <w:rPr>
          <w:rFonts w:ascii="Times New Roman" w:eastAsia="Times New Roman" w:hAnsi="Times New Roman" w:cs="Times New Roman"/>
          <w:color w:val="000000"/>
          <w:sz w:val="24"/>
          <w:szCs w:val="24"/>
          <w:lang w:val="en-US" w:eastAsia="ru-RU"/>
        </w:rPr>
      </w:pPr>
    </w:p>
    <w:p w14:paraId="65606FFE" w14:textId="0E7615F9" w:rsidR="00730878" w:rsidRPr="00730878" w:rsidRDefault="00730878" w:rsidP="00730878">
      <w:pPr>
        <w:spacing w:after="0" w:line="360" w:lineRule="auto"/>
        <w:ind w:firstLine="709"/>
        <w:jc w:val="both"/>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 xml:space="preserve">Table S3 - </w:t>
      </w:r>
      <w:r w:rsidR="00BE584E">
        <w:rPr>
          <w:rFonts w:ascii="Times New Roman" w:eastAsia="Times New Roman" w:hAnsi="Times New Roman" w:cs="Times New Roman"/>
          <w:color w:val="000000"/>
          <w:sz w:val="24"/>
          <w:szCs w:val="24"/>
          <w:lang w:val="en-US" w:eastAsia="ru-RU"/>
        </w:rPr>
        <w:t>S</w:t>
      </w:r>
      <w:r w:rsidRPr="00730878">
        <w:rPr>
          <w:rFonts w:ascii="Times New Roman" w:eastAsia="Times New Roman" w:hAnsi="Times New Roman" w:cs="Times New Roman"/>
          <w:color w:val="000000"/>
          <w:sz w:val="24"/>
          <w:szCs w:val="24"/>
          <w:lang w:val="en-US" w:eastAsia="ru-RU"/>
        </w:rPr>
        <w:t xml:space="preserve">electivity of PSF and PEI+PI-based membranes for </w:t>
      </w:r>
      <w:r w:rsidR="00BE584E">
        <w:rPr>
          <w:rFonts w:ascii="Times New Roman" w:eastAsia="Times New Roman" w:hAnsi="Times New Roman" w:cs="Times New Roman"/>
          <w:color w:val="000000"/>
          <w:sz w:val="24"/>
          <w:szCs w:val="24"/>
          <w:lang w:val="en-US" w:eastAsia="ru-RU"/>
        </w:rPr>
        <w:t>single</w:t>
      </w:r>
      <w:r w:rsidRPr="00730878">
        <w:rPr>
          <w:rFonts w:ascii="Times New Roman" w:eastAsia="Times New Roman" w:hAnsi="Times New Roman" w:cs="Times New Roman"/>
          <w:color w:val="000000"/>
          <w:sz w:val="24"/>
          <w:szCs w:val="24"/>
          <w:lang w:val="en-US" w:eastAsia="ru-RU"/>
        </w:rPr>
        <w:t xml:space="preserve"> gases</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1"/>
        <w:gridCol w:w="1165"/>
        <w:gridCol w:w="1169"/>
        <w:gridCol w:w="1169"/>
        <w:gridCol w:w="1173"/>
        <w:gridCol w:w="1166"/>
        <w:gridCol w:w="1166"/>
        <w:gridCol w:w="1166"/>
      </w:tblGrid>
      <w:tr w:rsidR="00730878" w:rsidRPr="00730878" w14:paraId="423673DA" w14:textId="77777777" w:rsidTr="00D3402E">
        <w:trPr>
          <w:trHeight w:val="340"/>
        </w:trPr>
        <w:tc>
          <w:tcPr>
            <w:tcW w:w="1196" w:type="dxa"/>
            <w:vMerge w:val="restart"/>
            <w:tcBorders>
              <w:top w:val="single" w:sz="8" w:space="0" w:color="auto"/>
            </w:tcBorders>
            <w:vAlign w:val="center"/>
          </w:tcPr>
          <w:p w14:paraId="3FB561FA" w14:textId="77777777" w:rsidR="00730878" w:rsidRPr="00730878" w:rsidRDefault="00730878" w:rsidP="00730878">
            <w:pPr>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Sample</w:t>
            </w:r>
          </w:p>
        </w:tc>
        <w:tc>
          <w:tcPr>
            <w:tcW w:w="8375" w:type="dxa"/>
            <w:gridSpan w:val="7"/>
            <w:tcBorders>
              <w:top w:val="single" w:sz="8" w:space="0" w:color="auto"/>
              <w:bottom w:val="single" w:sz="4" w:space="0" w:color="auto"/>
            </w:tcBorders>
            <w:vAlign w:val="center"/>
          </w:tcPr>
          <w:p w14:paraId="2C7C9395" w14:textId="77777777" w:rsidR="00730878" w:rsidRPr="00730878" w:rsidRDefault="00730878" w:rsidP="00730878">
            <w:pPr>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α</w:t>
            </w:r>
            <w:r w:rsidRPr="00730878">
              <w:rPr>
                <w:rFonts w:ascii="Times New Roman" w:eastAsia="Times New Roman" w:hAnsi="Times New Roman" w:cs="Times New Roman"/>
                <w:color w:val="000000"/>
                <w:sz w:val="24"/>
                <w:szCs w:val="24"/>
                <w:lang w:eastAsia="ru-RU"/>
              </w:rPr>
              <w:t xml:space="preserve"> (</w:t>
            </w:r>
            <w:r w:rsidRPr="00730878">
              <w:rPr>
                <w:rFonts w:ascii="Times New Roman" w:eastAsia="Times New Roman" w:hAnsi="Times New Roman" w:cs="Times New Roman"/>
                <w:color w:val="000000"/>
                <w:sz w:val="24"/>
                <w:szCs w:val="24"/>
                <w:lang w:val="en-US" w:eastAsia="ru-RU"/>
              </w:rPr>
              <w:t>CO</w:t>
            </w:r>
            <w:r w:rsidRPr="00730878">
              <w:rPr>
                <w:rFonts w:ascii="Times New Roman" w:eastAsia="Times New Roman" w:hAnsi="Times New Roman" w:cs="Times New Roman"/>
                <w:color w:val="000000"/>
                <w:sz w:val="24"/>
                <w:szCs w:val="24"/>
                <w:vertAlign w:val="subscript"/>
                <w:lang w:val="en-US" w:eastAsia="ru-RU"/>
              </w:rPr>
              <w:t>2</w:t>
            </w:r>
            <w:r w:rsidRPr="00730878">
              <w:rPr>
                <w:rFonts w:ascii="Times New Roman" w:eastAsia="Times New Roman" w:hAnsi="Times New Roman" w:cs="Times New Roman"/>
                <w:color w:val="000000"/>
                <w:sz w:val="24"/>
                <w:szCs w:val="24"/>
                <w:lang w:val="en-US" w:eastAsia="ru-RU"/>
              </w:rPr>
              <w:t>/</w:t>
            </w:r>
            <w:r w:rsidRPr="00730878">
              <w:rPr>
                <w:rFonts w:ascii="Times New Roman" w:eastAsia="Times New Roman" w:hAnsi="Times New Roman" w:cs="Times New Roman"/>
                <w:i/>
                <w:iCs/>
                <w:color w:val="000000"/>
                <w:sz w:val="24"/>
                <w:szCs w:val="24"/>
                <w:lang w:val="en-US" w:eastAsia="ru-RU"/>
              </w:rPr>
              <w:t>x</w:t>
            </w:r>
            <w:r w:rsidRPr="00730878">
              <w:rPr>
                <w:rFonts w:ascii="Times New Roman" w:eastAsia="Times New Roman" w:hAnsi="Times New Roman" w:cs="Times New Roman"/>
                <w:color w:val="000000"/>
                <w:sz w:val="24"/>
                <w:szCs w:val="24"/>
                <w:lang w:val="en-US" w:eastAsia="ru-RU"/>
              </w:rPr>
              <w:t>)</w:t>
            </w:r>
          </w:p>
        </w:tc>
      </w:tr>
      <w:tr w:rsidR="00730878" w:rsidRPr="00730878" w14:paraId="6104FEE0" w14:textId="77777777" w:rsidTr="00D3402E">
        <w:trPr>
          <w:trHeight w:val="340"/>
        </w:trPr>
        <w:tc>
          <w:tcPr>
            <w:tcW w:w="1196" w:type="dxa"/>
            <w:vMerge/>
            <w:vAlign w:val="center"/>
          </w:tcPr>
          <w:p w14:paraId="3E0738EE" w14:textId="77777777" w:rsidR="00730878" w:rsidRPr="00730878" w:rsidRDefault="00730878" w:rsidP="00730878">
            <w:pPr>
              <w:jc w:val="center"/>
              <w:rPr>
                <w:rFonts w:ascii="Times New Roman" w:eastAsia="Times New Roman" w:hAnsi="Times New Roman" w:cs="Times New Roman"/>
                <w:color w:val="000000"/>
                <w:sz w:val="24"/>
                <w:szCs w:val="24"/>
                <w:lang w:val="en-US" w:eastAsia="ru-RU"/>
              </w:rPr>
            </w:pPr>
          </w:p>
        </w:tc>
        <w:tc>
          <w:tcPr>
            <w:tcW w:w="1196" w:type="dxa"/>
            <w:tcBorders>
              <w:top w:val="single" w:sz="4" w:space="0" w:color="auto"/>
            </w:tcBorders>
            <w:vAlign w:val="center"/>
          </w:tcPr>
          <w:p w14:paraId="361FC7EC" w14:textId="77777777" w:rsidR="00730878" w:rsidRPr="00730878" w:rsidRDefault="00730878" w:rsidP="00730878">
            <w:pPr>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CH</w:t>
            </w:r>
            <w:r w:rsidRPr="00730878">
              <w:rPr>
                <w:rFonts w:ascii="Times New Roman" w:eastAsia="Times New Roman" w:hAnsi="Times New Roman" w:cs="Times New Roman"/>
                <w:color w:val="000000"/>
                <w:sz w:val="24"/>
                <w:szCs w:val="24"/>
                <w:vertAlign w:val="subscript"/>
                <w:lang w:val="en-US" w:eastAsia="ru-RU"/>
              </w:rPr>
              <w:t>4</w:t>
            </w:r>
          </w:p>
        </w:tc>
        <w:tc>
          <w:tcPr>
            <w:tcW w:w="1196" w:type="dxa"/>
            <w:tcBorders>
              <w:top w:val="single" w:sz="4" w:space="0" w:color="auto"/>
            </w:tcBorders>
            <w:vAlign w:val="center"/>
          </w:tcPr>
          <w:p w14:paraId="7C456AD1" w14:textId="77777777" w:rsidR="00730878" w:rsidRPr="00730878" w:rsidRDefault="00730878" w:rsidP="00730878">
            <w:pPr>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C</w:t>
            </w:r>
            <w:r w:rsidRPr="00730878">
              <w:rPr>
                <w:rFonts w:ascii="Times New Roman" w:eastAsia="Times New Roman" w:hAnsi="Times New Roman" w:cs="Times New Roman"/>
                <w:color w:val="000000"/>
                <w:sz w:val="24"/>
                <w:szCs w:val="24"/>
                <w:vertAlign w:val="subscript"/>
                <w:lang w:val="en-US" w:eastAsia="ru-RU"/>
              </w:rPr>
              <w:t>2</w:t>
            </w:r>
            <w:r w:rsidRPr="00730878">
              <w:rPr>
                <w:rFonts w:ascii="Times New Roman" w:eastAsia="Times New Roman" w:hAnsi="Times New Roman" w:cs="Times New Roman"/>
                <w:color w:val="000000"/>
                <w:sz w:val="24"/>
                <w:szCs w:val="24"/>
                <w:lang w:val="en-US" w:eastAsia="ru-RU"/>
              </w:rPr>
              <w:t>H</w:t>
            </w:r>
            <w:r w:rsidRPr="00730878">
              <w:rPr>
                <w:rFonts w:ascii="Times New Roman" w:eastAsia="Times New Roman" w:hAnsi="Times New Roman" w:cs="Times New Roman"/>
                <w:color w:val="000000"/>
                <w:sz w:val="24"/>
                <w:szCs w:val="24"/>
                <w:vertAlign w:val="subscript"/>
                <w:lang w:val="en-US" w:eastAsia="ru-RU"/>
              </w:rPr>
              <w:t>6</w:t>
            </w:r>
          </w:p>
        </w:tc>
        <w:tc>
          <w:tcPr>
            <w:tcW w:w="1196" w:type="dxa"/>
            <w:tcBorders>
              <w:top w:val="single" w:sz="4" w:space="0" w:color="auto"/>
            </w:tcBorders>
            <w:vAlign w:val="center"/>
          </w:tcPr>
          <w:p w14:paraId="0E1FDC13" w14:textId="77777777" w:rsidR="00730878" w:rsidRPr="00730878" w:rsidRDefault="00730878" w:rsidP="00730878">
            <w:pPr>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C</w:t>
            </w:r>
            <w:r w:rsidRPr="00730878">
              <w:rPr>
                <w:rFonts w:ascii="Times New Roman" w:eastAsia="Times New Roman" w:hAnsi="Times New Roman" w:cs="Times New Roman"/>
                <w:color w:val="000000"/>
                <w:sz w:val="24"/>
                <w:szCs w:val="24"/>
                <w:vertAlign w:val="subscript"/>
                <w:lang w:val="en-US" w:eastAsia="ru-RU"/>
              </w:rPr>
              <w:t>3</w:t>
            </w:r>
            <w:r w:rsidRPr="00730878">
              <w:rPr>
                <w:rFonts w:ascii="Times New Roman" w:eastAsia="Times New Roman" w:hAnsi="Times New Roman" w:cs="Times New Roman"/>
                <w:color w:val="000000"/>
                <w:sz w:val="24"/>
                <w:szCs w:val="24"/>
                <w:lang w:val="en-US" w:eastAsia="ru-RU"/>
              </w:rPr>
              <w:t>H</w:t>
            </w:r>
            <w:r w:rsidRPr="00730878">
              <w:rPr>
                <w:rFonts w:ascii="Times New Roman" w:eastAsia="Times New Roman" w:hAnsi="Times New Roman" w:cs="Times New Roman"/>
                <w:color w:val="000000"/>
                <w:sz w:val="24"/>
                <w:szCs w:val="24"/>
                <w:vertAlign w:val="subscript"/>
                <w:lang w:val="en-US" w:eastAsia="ru-RU"/>
              </w:rPr>
              <w:t>8</w:t>
            </w:r>
          </w:p>
        </w:tc>
        <w:tc>
          <w:tcPr>
            <w:tcW w:w="1196" w:type="dxa"/>
            <w:tcBorders>
              <w:top w:val="single" w:sz="4" w:space="0" w:color="auto"/>
            </w:tcBorders>
            <w:vAlign w:val="center"/>
          </w:tcPr>
          <w:p w14:paraId="774A7A06" w14:textId="77777777" w:rsidR="00730878" w:rsidRPr="00730878" w:rsidRDefault="00730878" w:rsidP="00730878">
            <w:pPr>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C</w:t>
            </w:r>
            <w:r w:rsidRPr="00730878">
              <w:rPr>
                <w:rFonts w:ascii="Times New Roman" w:eastAsia="Times New Roman" w:hAnsi="Times New Roman" w:cs="Times New Roman"/>
                <w:color w:val="000000"/>
                <w:sz w:val="24"/>
                <w:szCs w:val="24"/>
                <w:vertAlign w:val="subscript"/>
                <w:lang w:val="en-US" w:eastAsia="ru-RU"/>
              </w:rPr>
              <w:t>4</w:t>
            </w:r>
            <w:r w:rsidRPr="00730878">
              <w:rPr>
                <w:rFonts w:ascii="Times New Roman" w:eastAsia="Times New Roman" w:hAnsi="Times New Roman" w:cs="Times New Roman"/>
                <w:color w:val="000000"/>
                <w:sz w:val="24"/>
                <w:szCs w:val="24"/>
                <w:lang w:val="en-US" w:eastAsia="ru-RU"/>
              </w:rPr>
              <w:t>H</w:t>
            </w:r>
            <w:r w:rsidRPr="00730878">
              <w:rPr>
                <w:rFonts w:ascii="Times New Roman" w:eastAsia="Times New Roman" w:hAnsi="Times New Roman" w:cs="Times New Roman"/>
                <w:color w:val="000000"/>
                <w:sz w:val="24"/>
                <w:szCs w:val="24"/>
                <w:vertAlign w:val="subscript"/>
                <w:lang w:val="en-US" w:eastAsia="ru-RU"/>
              </w:rPr>
              <w:t>10</w:t>
            </w:r>
          </w:p>
        </w:tc>
        <w:tc>
          <w:tcPr>
            <w:tcW w:w="1197" w:type="dxa"/>
            <w:tcBorders>
              <w:top w:val="single" w:sz="4" w:space="0" w:color="auto"/>
            </w:tcBorders>
            <w:vAlign w:val="center"/>
          </w:tcPr>
          <w:p w14:paraId="7F383010" w14:textId="77777777" w:rsidR="00730878" w:rsidRPr="00730878" w:rsidRDefault="00730878" w:rsidP="00730878">
            <w:pPr>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H</w:t>
            </w:r>
            <w:r w:rsidRPr="00730878">
              <w:rPr>
                <w:rFonts w:ascii="Times New Roman" w:eastAsia="Times New Roman" w:hAnsi="Times New Roman" w:cs="Times New Roman"/>
                <w:color w:val="000000"/>
                <w:sz w:val="24"/>
                <w:szCs w:val="24"/>
                <w:vertAlign w:val="subscript"/>
                <w:lang w:val="en-US" w:eastAsia="ru-RU"/>
              </w:rPr>
              <w:t>2</w:t>
            </w:r>
            <w:r w:rsidRPr="00730878">
              <w:rPr>
                <w:rFonts w:ascii="Times New Roman" w:eastAsia="Times New Roman" w:hAnsi="Times New Roman" w:cs="Times New Roman"/>
                <w:color w:val="000000"/>
                <w:sz w:val="24"/>
                <w:szCs w:val="24"/>
                <w:lang w:val="en-US" w:eastAsia="ru-RU"/>
              </w:rPr>
              <w:t>S</w:t>
            </w:r>
          </w:p>
        </w:tc>
        <w:tc>
          <w:tcPr>
            <w:tcW w:w="1197" w:type="dxa"/>
            <w:tcBorders>
              <w:top w:val="single" w:sz="4" w:space="0" w:color="auto"/>
            </w:tcBorders>
            <w:vAlign w:val="center"/>
          </w:tcPr>
          <w:p w14:paraId="2998C7A1" w14:textId="77777777" w:rsidR="00730878" w:rsidRPr="00730878" w:rsidRDefault="00730878" w:rsidP="00730878">
            <w:pPr>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N</w:t>
            </w:r>
            <w:r w:rsidRPr="00730878">
              <w:rPr>
                <w:rFonts w:ascii="Times New Roman" w:eastAsia="Times New Roman" w:hAnsi="Times New Roman" w:cs="Times New Roman"/>
                <w:color w:val="000000"/>
                <w:sz w:val="24"/>
                <w:szCs w:val="24"/>
                <w:vertAlign w:val="subscript"/>
                <w:lang w:val="en-US" w:eastAsia="ru-RU"/>
              </w:rPr>
              <w:t>2</w:t>
            </w:r>
          </w:p>
        </w:tc>
        <w:tc>
          <w:tcPr>
            <w:tcW w:w="1197" w:type="dxa"/>
            <w:tcBorders>
              <w:top w:val="single" w:sz="4" w:space="0" w:color="auto"/>
            </w:tcBorders>
            <w:vAlign w:val="center"/>
          </w:tcPr>
          <w:p w14:paraId="652F4207" w14:textId="77777777" w:rsidR="00730878" w:rsidRPr="00730878" w:rsidRDefault="00730878" w:rsidP="00730878">
            <w:pPr>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Xe</w:t>
            </w:r>
          </w:p>
        </w:tc>
      </w:tr>
      <w:tr w:rsidR="00730878" w:rsidRPr="00730878" w14:paraId="34E509E4" w14:textId="77777777" w:rsidTr="00D3402E">
        <w:trPr>
          <w:trHeight w:val="340"/>
        </w:trPr>
        <w:tc>
          <w:tcPr>
            <w:tcW w:w="1196" w:type="dxa"/>
            <w:vAlign w:val="center"/>
          </w:tcPr>
          <w:p w14:paraId="17B2CCA4" w14:textId="77777777" w:rsidR="00730878" w:rsidRPr="00730878" w:rsidRDefault="00730878" w:rsidP="00730878">
            <w:pPr>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PSF</w:t>
            </w:r>
          </w:p>
        </w:tc>
        <w:tc>
          <w:tcPr>
            <w:tcW w:w="1196" w:type="dxa"/>
          </w:tcPr>
          <w:p w14:paraId="41616D52" w14:textId="77777777" w:rsidR="00730878" w:rsidRPr="00730878" w:rsidRDefault="00730878" w:rsidP="00730878">
            <w:pPr>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7.3</w:t>
            </w:r>
          </w:p>
        </w:tc>
        <w:tc>
          <w:tcPr>
            <w:tcW w:w="1196" w:type="dxa"/>
          </w:tcPr>
          <w:p w14:paraId="51ABB00A" w14:textId="77777777" w:rsidR="00730878" w:rsidRPr="00730878" w:rsidRDefault="00730878" w:rsidP="00730878">
            <w:pPr>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9.6</w:t>
            </w:r>
          </w:p>
        </w:tc>
        <w:tc>
          <w:tcPr>
            <w:tcW w:w="1196" w:type="dxa"/>
          </w:tcPr>
          <w:p w14:paraId="428D53E3" w14:textId="77777777" w:rsidR="00730878" w:rsidRPr="00730878" w:rsidRDefault="00730878" w:rsidP="00730878">
            <w:pPr>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11.7</w:t>
            </w:r>
          </w:p>
        </w:tc>
        <w:tc>
          <w:tcPr>
            <w:tcW w:w="1196" w:type="dxa"/>
          </w:tcPr>
          <w:p w14:paraId="42D806A7" w14:textId="77777777" w:rsidR="00730878" w:rsidRPr="00730878" w:rsidRDefault="00730878" w:rsidP="00730878">
            <w:pPr>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12.7</w:t>
            </w:r>
          </w:p>
        </w:tc>
        <w:tc>
          <w:tcPr>
            <w:tcW w:w="1197" w:type="dxa"/>
          </w:tcPr>
          <w:p w14:paraId="748410AD" w14:textId="77777777" w:rsidR="00730878" w:rsidRPr="00730878" w:rsidRDefault="00730878" w:rsidP="00730878">
            <w:pPr>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0.9</w:t>
            </w:r>
          </w:p>
        </w:tc>
        <w:tc>
          <w:tcPr>
            <w:tcW w:w="1197" w:type="dxa"/>
          </w:tcPr>
          <w:p w14:paraId="0980BF27" w14:textId="77777777" w:rsidR="00730878" w:rsidRPr="00730878" w:rsidRDefault="00730878" w:rsidP="00730878">
            <w:pPr>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16.7</w:t>
            </w:r>
          </w:p>
        </w:tc>
        <w:tc>
          <w:tcPr>
            <w:tcW w:w="1197" w:type="dxa"/>
          </w:tcPr>
          <w:p w14:paraId="2B31E9DA" w14:textId="77777777" w:rsidR="00730878" w:rsidRPr="00730878" w:rsidRDefault="00730878" w:rsidP="00730878">
            <w:pPr>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35.5</w:t>
            </w:r>
          </w:p>
        </w:tc>
      </w:tr>
      <w:tr w:rsidR="00730878" w:rsidRPr="00730878" w14:paraId="5F0839DB" w14:textId="77777777" w:rsidTr="00D3402E">
        <w:trPr>
          <w:trHeight w:val="340"/>
        </w:trPr>
        <w:tc>
          <w:tcPr>
            <w:tcW w:w="1196" w:type="dxa"/>
            <w:vAlign w:val="center"/>
          </w:tcPr>
          <w:p w14:paraId="51B9446C" w14:textId="77777777" w:rsidR="00730878" w:rsidRPr="00730878" w:rsidRDefault="00730878" w:rsidP="00730878">
            <w:pPr>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PEI+PI</w:t>
            </w:r>
          </w:p>
        </w:tc>
        <w:tc>
          <w:tcPr>
            <w:tcW w:w="1196" w:type="dxa"/>
            <w:tcBorders>
              <w:bottom w:val="single" w:sz="4" w:space="0" w:color="auto"/>
            </w:tcBorders>
          </w:tcPr>
          <w:p w14:paraId="4B82BFD8" w14:textId="77777777" w:rsidR="00730878" w:rsidRPr="00730878" w:rsidRDefault="00730878" w:rsidP="00730878">
            <w:pPr>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11.0</w:t>
            </w:r>
          </w:p>
        </w:tc>
        <w:tc>
          <w:tcPr>
            <w:tcW w:w="1196" w:type="dxa"/>
            <w:tcBorders>
              <w:bottom w:val="single" w:sz="4" w:space="0" w:color="auto"/>
            </w:tcBorders>
          </w:tcPr>
          <w:p w14:paraId="7206AEC9" w14:textId="77777777" w:rsidR="00730878" w:rsidRPr="00730878" w:rsidRDefault="00730878" w:rsidP="00730878">
            <w:pPr>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15.4</w:t>
            </w:r>
          </w:p>
        </w:tc>
        <w:tc>
          <w:tcPr>
            <w:tcW w:w="1196" w:type="dxa"/>
            <w:tcBorders>
              <w:bottom w:val="single" w:sz="4" w:space="0" w:color="auto"/>
            </w:tcBorders>
          </w:tcPr>
          <w:p w14:paraId="056C55C0" w14:textId="77777777" w:rsidR="00730878" w:rsidRPr="00730878" w:rsidRDefault="00730878" w:rsidP="00730878">
            <w:pPr>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15.4</w:t>
            </w:r>
          </w:p>
        </w:tc>
        <w:tc>
          <w:tcPr>
            <w:tcW w:w="1196" w:type="dxa"/>
            <w:tcBorders>
              <w:bottom w:val="single" w:sz="4" w:space="0" w:color="auto"/>
            </w:tcBorders>
          </w:tcPr>
          <w:p w14:paraId="28225CA0" w14:textId="77777777" w:rsidR="00730878" w:rsidRPr="00730878" w:rsidRDefault="00730878" w:rsidP="00730878">
            <w:pPr>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15.4</w:t>
            </w:r>
          </w:p>
        </w:tc>
        <w:tc>
          <w:tcPr>
            <w:tcW w:w="1197" w:type="dxa"/>
            <w:tcBorders>
              <w:bottom w:val="single" w:sz="4" w:space="0" w:color="auto"/>
            </w:tcBorders>
          </w:tcPr>
          <w:p w14:paraId="4948309A" w14:textId="77777777" w:rsidR="00730878" w:rsidRPr="00730878" w:rsidRDefault="00730878" w:rsidP="00730878">
            <w:pPr>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19.2</w:t>
            </w:r>
          </w:p>
        </w:tc>
        <w:tc>
          <w:tcPr>
            <w:tcW w:w="1197" w:type="dxa"/>
            <w:tcBorders>
              <w:bottom w:val="single" w:sz="4" w:space="0" w:color="auto"/>
            </w:tcBorders>
          </w:tcPr>
          <w:p w14:paraId="717D72E9" w14:textId="77777777" w:rsidR="00730878" w:rsidRPr="00730878" w:rsidRDefault="00730878" w:rsidP="00730878">
            <w:pPr>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34.1</w:t>
            </w:r>
          </w:p>
        </w:tc>
        <w:tc>
          <w:tcPr>
            <w:tcW w:w="1197" w:type="dxa"/>
            <w:tcBorders>
              <w:bottom w:val="single" w:sz="4" w:space="0" w:color="auto"/>
            </w:tcBorders>
          </w:tcPr>
          <w:p w14:paraId="74AE5538" w14:textId="77777777" w:rsidR="00730878" w:rsidRPr="00730878" w:rsidRDefault="00730878" w:rsidP="00730878">
            <w:pPr>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2.3</w:t>
            </w:r>
          </w:p>
        </w:tc>
      </w:tr>
      <w:tr w:rsidR="00730878" w:rsidRPr="00730878" w14:paraId="75D58197" w14:textId="77777777" w:rsidTr="00D3402E">
        <w:trPr>
          <w:trHeight w:val="340"/>
        </w:trPr>
        <w:tc>
          <w:tcPr>
            <w:tcW w:w="1196" w:type="dxa"/>
            <w:vMerge w:val="restart"/>
            <w:vAlign w:val="center"/>
          </w:tcPr>
          <w:p w14:paraId="59A071C8" w14:textId="77777777" w:rsidR="00730878" w:rsidRPr="00730878" w:rsidRDefault="00730878" w:rsidP="00730878">
            <w:pPr>
              <w:jc w:val="center"/>
              <w:rPr>
                <w:rFonts w:ascii="Times New Roman" w:eastAsia="Times New Roman" w:hAnsi="Times New Roman" w:cs="Times New Roman"/>
                <w:color w:val="000000"/>
                <w:sz w:val="24"/>
                <w:szCs w:val="24"/>
                <w:lang w:val="en-US" w:eastAsia="ru-RU"/>
              </w:rPr>
            </w:pPr>
          </w:p>
        </w:tc>
        <w:tc>
          <w:tcPr>
            <w:tcW w:w="8375" w:type="dxa"/>
            <w:gridSpan w:val="7"/>
            <w:tcBorders>
              <w:top w:val="single" w:sz="4" w:space="0" w:color="auto"/>
              <w:bottom w:val="single" w:sz="4" w:space="0" w:color="auto"/>
            </w:tcBorders>
            <w:vAlign w:val="center"/>
          </w:tcPr>
          <w:p w14:paraId="7B39DCB8" w14:textId="77777777" w:rsidR="00730878" w:rsidRPr="00730878" w:rsidRDefault="00730878" w:rsidP="00730878">
            <w:pPr>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α</w:t>
            </w:r>
            <w:r w:rsidRPr="00730878">
              <w:rPr>
                <w:rFonts w:ascii="Times New Roman" w:eastAsia="Times New Roman" w:hAnsi="Times New Roman" w:cs="Times New Roman"/>
                <w:color w:val="000000"/>
                <w:sz w:val="24"/>
                <w:szCs w:val="24"/>
                <w:lang w:eastAsia="ru-RU"/>
              </w:rPr>
              <w:t xml:space="preserve"> (</w:t>
            </w:r>
            <w:r w:rsidRPr="00730878">
              <w:rPr>
                <w:rFonts w:ascii="Times New Roman" w:eastAsia="Times New Roman" w:hAnsi="Times New Roman" w:cs="Times New Roman"/>
                <w:color w:val="000000"/>
                <w:sz w:val="24"/>
                <w:szCs w:val="24"/>
                <w:lang w:val="en-US" w:eastAsia="ru-RU"/>
              </w:rPr>
              <w:t>H</w:t>
            </w:r>
            <w:r w:rsidRPr="00730878">
              <w:rPr>
                <w:rFonts w:ascii="Times New Roman" w:eastAsia="Times New Roman" w:hAnsi="Times New Roman" w:cs="Times New Roman"/>
                <w:color w:val="000000"/>
                <w:sz w:val="24"/>
                <w:szCs w:val="24"/>
                <w:vertAlign w:val="subscript"/>
                <w:lang w:val="en-US" w:eastAsia="ru-RU"/>
              </w:rPr>
              <w:t>2</w:t>
            </w:r>
            <w:r w:rsidRPr="00730878">
              <w:rPr>
                <w:rFonts w:ascii="Times New Roman" w:eastAsia="Times New Roman" w:hAnsi="Times New Roman" w:cs="Times New Roman"/>
                <w:color w:val="000000"/>
                <w:sz w:val="24"/>
                <w:szCs w:val="24"/>
                <w:lang w:val="en-US" w:eastAsia="ru-RU"/>
              </w:rPr>
              <w:t>S/</w:t>
            </w:r>
            <w:r w:rsidRPr="00730878">
              <w:rPr>
                <w:rFonts w:ascii="Times New Roman" w:eastAsia="Times New Roman" w:hAnsi="Times New Roman" w:cs="Times New Roman"/>
                <w:i/>
                <w:iCs/>
                <w:color w:val="000000"/>
                <w:sz w:val="24"/>
                <w:szCs w:val="24"/>
                <w:lang w:val="en-US" w:eastAsia="ru-RU"/>
              </w:rPr>
              <w:t>x</w:t>
            </w:r>
            <w:r w:rsidRPr="00730878">
              <w:rPr>
                <w:rFonts w:ascii="Times New Roman" w:eastAsia="Times New Roman" w:hAnsi="Times New Roman" w:cs="Times New Roman"/>
                <w:color w:val="000000"/>
                <w:sz w:val="24"/>
                <w:szCs w:val="24"/>
                <w:lang w:val="en-US" w:eastAsia="ru-RU"/>
              </w:rPr>
              <w:t>)</w:t>
            </w:r>
          </w:p>
        </w:tc>
      </w:tr>
      <w:tr w:rsidR="00730878" w:rsidRPr="00730878" w14:paraId="0BEE386C" w14:textId="77777777" w:rsidTr="00D3402E">
        <w:trPr>
          <w:trHeight w:val="340"/>
        </w:trPr>
        <w:tc>
          <w:tcPr>
            <w:tcW w:w="1196" w:type="dxa"/>
            <w:vMerge/>
            <w:vAlign w:val="center"/>
          </w:tcPr>
          <w:p w14:paraId="1AD97CB6" w14:textId="77777777" w:rsidR="00730878" w:rsidRPr="00730878" w:rsidRDefault="00730878" w:rsidP="00730878">
            <w:pPr>
              <w:jc w:val="center"/>
              <w:rPr>
                <w:rFonts w:ascii="Times New Roman" w:eastAsia="Times New Roman" w:hAnsi="Times New Roman" w:cs="Times New Roman"/>
                <w:color w:val="000000"/>
                <w:sz w:val="24"/>
                <w:szCs w:val="24"/>
                <w:lang w:val="en-US" w:eastAsia="ru-RU"/>
              </w:rPr>
            </w:pPr>
          </w:p>
        </w:tc>
        <w:tc>
          <w:tcPr>
            <w:tcW w:w="1196" w:type="dxa"/>
            <w:tcBorders>
              <w:top w:val="single" w:sz="4" w:space="0" w:color="auto"/>
            </w:tcBorders>
            <w:vAlign w:val="center"/>
          </w:tcPr>
          <w:p w14:paraId="24921987" w14:textId="77777777" w:rsidR="00730878" w:rsidRPr="00730878" w:rsidRDefault="00730878" w:rsidP="00730878">
            <w:pPr>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CH</w:t>
            </w:r>
            <w:r w:rsidRPr="00730878">
              <w:rPr>
                <w:rFonts w:ascii="Times New Roman" w:eastAsia="Times New Roman" w:hAnsi="Times New Roman" w:cs="Times New Roman"/>
                <w:color w:val="000000"/>
                <w:sz w:val="24"/>
                <w:szCs w:val="24"/>
                <w:vertAlign w:val="subscript"/>
                <w:lang w:val="en-US" w:eastAsia="ru-RU"/>
              </w:rPr>
              <w:t>4</w:t>
            </w:r>
          </w:p>
        </w:tc>
        <w:tc>
          <w:tcPr>
            <w:tcW w:w="1196" w:type="dxa"/>
            <w:tcBorders>
              <w:top w:val="single" w:sz="4" w:space="0" w:color="auto"/>
            </w:tcBorders>
            <w:vAlign w:val="center"/>
          </w:tcPr>
          <w:p w14:paraId="13EA077E" w14:textId="77777777" w:rsidR="00730878" w:rsidRPr="00730878" w:rsidRDefault="00730878" w:rsidP="00730878">
            <w:pPr>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C</w:t>
            </w:r>
            <w:r w:rsidRPr="00730878">
              <w:rPr>
                <w:rFonts w:ascii="Times New Roman" w:eastAsia="Times New Roman" w:hAnsi="Times New Roman" w:cs="Times New Roman"/>
                <w:color w:val="000000"/>
                <w:sz w:val="24"/>
                <w:szCs w:val="24"/>
                <w:vertAlign w:val="subscript"/>
                <w:lang w:val="en-US" w:eastAsia="ru-RU"/>
              </w:rPr>
              <w:t>2</w:t>
            </w:r>
            <w:r w:rsidRPr="00730878">
              <w:rPr>
                <w:rFonts w:ascii="Times New Roman" w:eastAsia="Times New Roman" w:hAnsi="Times New Roman" w:cs="Times New Roman"/>
                <w:color w:val="000000"/>
                <w:sz w:val="24"/>
                <w:szCs w:val="24"/>
                <w:lang w:val="en-US" w:eastAsia="ru-RU"/>
              </w:rPr>
              <w:t>H</w:t>
            </w:r>
            <w:r w:rsidRPr="00730878">
              <w:rPr>
                <w:rFonts w:ascii="Times New Roman" w:eastAsia="Times New Roman" w:hAnsi="Times New Roman" w:cs="Times New Roman"/>
                <w:color w:val="000000"/>
                <w:sz w:val="24"/>
                <w:szCs w:val="24"/>
                <w:vertAlign w:val="subscript"/>
                <w:lang w:val="en-US" w:eastAsia="ru-RU"/>
              </w:rPr>
              <w:t>6</w:t>
            </w:r>
          </w:p>
        </w:tc>
        <w:tc>
          <w:tcPr>
            <w:tcW w:w="1196" w:type="dxa"/>
            <w:tcBorders>
              <w:top w:val="single" w:sz="4" w:space="0" w:color="auto"/>
            </w:tcBorders>
            <w:vAlign w:val="center"/>
          </w:tcPr>
          <w:p w14:paraId="142E3023" w14:textId="77777777" w:rsidR="00730878" w:rsidRPr="00730878" w:rsidRDefault="00730878" w:rsidP="00730878">
            <w:pPr>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C</w:t>
            </w:r>
            <w:r w:rsidRPr="00730878">
              <w:rPr>
                <w:rFonts w:ascii="Times New Roman" w:eastAsia="Times New Roman" w:hAnsi="Times New Roman" w:cs="Times New Roman"/>
                <w:color w:val="000000"/>
                <w:sz w:val="24"/>
                <w:szCs w:val="24"/>
                <w:vertAlign w:val="subscript"/>
                <w:lang w:val="en-US" w:eastAsia="ru-RU"/>
              </w:rPr>
              <w:t>3</w:t>
            </w:r>
            <w:r w:rsidRPr="00730878">
              <w:rPr>
                <w:rFonts w:ascii="Times New Roman" w:eastAsia="Times New Roman" w:hAnsi="Times New Roman" w:cs="Times New Roman"/>
                <w:color w:val="000000"/>
                <w:sz w:val="24"/>
                <w:szCs w:val="24"/>
                <w:lang w:val="en-US" w:eastAsia="ru-RU"/>
              </w:rPr>
              <w:t>H</w:t>
            </w:r>
            <w:r w:rsidRPr="00730878">
              <w:rPr>
                <w:rFonts w:ascii="Times New Roman" w:eastAsia="Times New Roman" w:hAnsi="Times New Roman" w:cs="Times New Roman"/>
                <w:color w:val="000000"/>
                <w:sz w:val="24"/>
                <w:szCs w:val="24"/>
                <w:vertAlign w:val="subscript"/>
                <w:lang w:val="en-US" w:eastAsia="ru-RU"/>
              </w:rPr>
              <w:t>8</w:t>
            </w:r>
          </w:p>
        </w:tc>
        <w:tc>
          <w:tcPr>
            <w:tcW w:w="1196" w:type="dxa"/>
            <w:tcBorders>
              <w:top w:val="single" w:sz="4" w:space="0" w:color="auto"/>
            </w:tcBorders>
            <w:vAlign w:val="center"/>
          </w:tcPr>
          <w:p w14:paraId="4AF96D81" w14:textId="77777777" w:rsidR="00730878" w:rsidRPr="00730878" w:rsidRDefault="00730878" w:rsidP="00730878">
            <w:pPr>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C</w:t>
            </w:r>
            <w:r w:rsidRPr="00730878">
              <w:rPr>
                <w:rFonts w:ascii="Times New Roman" w:eastAsia="Times New Roman" w:hAnsi="Times New Roman" w:cs="Times New Roman"/>
                <w:color w:val="000000"/>
                <w:sz w:val="24"/>
                <w:szCs w:val="24"/>
                <w:vertAlign w:val="subscript"/>
                <w:lang w:val="en-US" w:eastAsia="ru-RU"/>
              </w:rPr>
              <w:t>4</w:t>
            </w:r>
            <w:r w:rsidRPr="00730878">
              <w:rPr>
                <w:rFonts w:ascii="Times New Roman" w:eastAsia="Times New Roman" w:hAnsi="Times New Roman" w:cs="Times New Roman"/>
                <w:color w:val="000000"/>
                <w:sz w:val="24"/>
                <w:szCs w:val="24"/>
                <w:lang w:val="en-US" w:eastAsia="ru-RU"/>
              </w:rPr>
              <w:t>H</w:t>
            </w:r>
            <w:r w:rsidRPr="00730878">
              <w:rPr>
                <w:rFonts w:ascii="Times New Roman" w:eastAsia="Times New Roman" w:hAnsi="Times New Roman" w:cs="Times New Roman"/>
                <w:color w:val="000000"/>
                <w:sz w:val="24"/>
                <w:szCs w:val="24"/>
                <w:vertAlign w:val="subscript"/>
                <w:lang w:val="en-US" w:eastAsia="ru-RU"/>
              </w:rPr>
              <w:t>10</w:t>
            </w:r>
          </w:p>
        </w:tc>
        <w:tc>
          <w:tcPr>
            <w:tcW w:w="1197" w:type="dxa"/>
            <w:tcBorders>
              <w:top w:val="single" w:sz="4" w:space="0" w:color="auto"/>
            </w:tcBorders>
            <w:vAlign w:val="center"/>
          </w:tcPr>
          <w:p w14:paraId="5DEACFF1" w14:textId="77777777" w:rsidR="00730878" w:rsidRPr="00730878" w:rsidRDefault="00730878" w:rsidP="00730878">
            <w:pPr>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CO</w:t>
            </w:r>
            <w:r w:rsidRPr="00730878">
              <w:rPr>
                <w:rFonts w:ascii="Times New Roman" w:eastAsia="Times New Roman" w:hAnsi="Times New Roman" w:cs="Times New Roman"/>
                <w:color w:val="000000"/>
                <w:sz w:val="24"/>
                <w:szCs w:val="24"/>
                <w:vertAlign w:val="subscript"/>
                <w:lang w:val="en-US" w:eastAsia="ru-RU"/>
              </w:rPr>
              <w:t>2</w:t>
            </w:r>
          </w:p>
        </w:tc>
        <w:tc>
          <w:tcPr>
            <w:tcW w:w="1197" w:type="dxa"/>
            <w:tcBorders>
              <w:top w:val="single" w:sz="4" w:space="0" w:color="auto"/>
            </w:tcBorders>
            <w:vAlign w:val="center"/>
          </w:tcPr>
          <w:p w14:paraId="143847D7" w14:textId="77777777" w:rsidR="00730878" w:rsidRPr="00730878" w:rsidRDefault="00730878" w:rsidP="00730878">
            <w:pPr>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N</w:t>
            </w:r>
            <w:r w:rsidRPr="00730878">
              <w:rPr>
                <w:rFonts w:ascii="Times New Roman" w:eastAsia="Times New Roman" w:hAnsi="Times New Roman" w:cs="Times New Roman"/>
                <w:color w:val="000000"/>
                <w:sz w:val="24"/>
                <w:szCs w:val="24"/>
                <w:vertAlign w:val="subscript"/>
                <w:lang w:val="en-US" w:eastAsia="ru-RU"/>
              </w:rPr>
              <w:t>2</w:t>
            </w:r>
          </w:p>
        </w:tc>
        <w:tc>
          <w:tcPr>
            <w:tcW w:w="1197" w:type="dxa"/>
            <w:tcBorders>
              <w:top w:val="single" w:sz="4" w:space="0" w:color="auto"/>
            </w:tcBorders>
            <w:vAlign w:val="center"/>
          </w:tcPr>
          <w:p w14:paraId="4E28BD2D" w14:textId="77777777" w:rsidR="00730878" w:rsidRPr="00730878" w:rsidRDefault="00730878" w:rsidP="00730878">
            <w:pPr>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Xe</w:t>
            </w:r>
          </w:p>
        </w:tc>
      </w:tr>
      <w:tr w:rsidR="00730878" w:rsidRPr="00730878" w14:paraId="791085B1" w14:textId="77777777" w:rsidTr="00D3402E">
        <w:trPr>
          <w:trHeight w:val="340"/>
        </w:trPr>
        <w:tc>
          <w:tcPr>
            <w:tcW w:w="1196" w:type="dxa"/>
            <w:vAlign w:val="center"/>
          </w:tcPr>
          <w:p w14:paraId="4CF74F3D" w14:textId="77777777" w:rsidR="00730878" w:rsidRPr="00730878" w:rsidRDefault="00730878" w:rsidP="00730878">
            <w:pPr>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PSF</w:t>
            </w:r>
          </w:p>
        </w:tc>
        <w:tc>
          <w:tcPr>
            <w:tcW w:w="1196" w:type="dxa"/>
          </w:tcPr>
          <w:p w14:paraId="46A7C65B" w14:textId="77777777" w:rsidR="00730878" w:rsidRPr="00730878" w:rsidRDefault="00730878" w:rsidP="00730878">
            <w:pPr>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8.1</w:t>
            </w:r>
          </w:p>
        </w:tc>
        <w:tc>
          <w:tcPr>
            <w:tcW w:w="1196" w:type="dxa"/>
          </w:tcPr>
          <w:p w14:paraId="2D7159D1" w14:textId="77777777" w:rsidR="00730878" w:rsidRPr="00730878" w:rsidRDefault="00730878" w:rsidP="00730878">
            <w:pPr>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10.7</w:t>
            </w:r>
          </w:p>
        </w:tc>
        <w:tc>
          <w:tcPr>
            <w:tcW w:w="1196" w:type="dxa"/>
          </w:tcPr>
          <w:p w14:paraId="708F68B6" w14:textId="77777777" w:rsidR="00730878" w:rsidRPr="00730878" w:rsidRDefault="00730878" w:rsidP="00730878">
            <w:pPr>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12.9</w:t>
            </w:r>
          </w:p>
        </w:tc>
        <w:tc>
          <w:tcPr>
            <w:tcW w:w="1196" w:type="dxa"/>
          </w:tcPr>
          <w:p w14:paraId="48B0FA63" w14:textId="77777777" w:rsidR="00730878" w:rsidRPr="00730878" w:rsidRDefault="00730878" w:rsidP="00730878">
            <w:pPr>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14.0</w:t>
            </w:r>
          </w:p>
        </w:tc>
        <w:tc>
          <w:tcPr>
            <w:tcW w:w="1197" w:type="dxa"/>
          </w:tcPr>
          <w:p w14:paraId="488293F0" w14:textId="77777777" w:rsidR="00730878" w:rsidRPr="00730878" w:rsidRDefault="00730878" w:rsidP="00730878">
            <w:pPr>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1.1</w:t>
            </w:r>
          </w:p>
        </w:tc>
        <w:tc>
          <w:tcPr>
            <w:tcW w:w="1197" w:type="dxa"/>
          </w:tcPr>
          <w:p w14:paraId="54722E36" w14:textId="77777777" w:rsidR="00730878" w:rsidRPr="00730878" w:rsidRDefault="00730878" w:rsidP="00730878">
            <w:pPr>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18.5</w:t>
            </w:r>
          </w:p>
        </w:tc>
        <w:tc>
          <w:tcPr>
            <w:tcW w:w="1197" w:type="dxa"/>
          </w:tcPr>
          <w:p w14:paraId="3B63A728" w14:textId="77777777" w:rsidR="00730878" w:rsidRPr="00730878" w:rsidRDefault="00730878" w:rsidP="00730878">
            <w:pPr>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39.4</w:t>
            </w:r>
          </w:p>
        </w:tc>
      </w:tr>
      <w:tr w:rsidR="00730878" w:rsidRPr="00730878" w14:paraId="0F3151BA" w14:textId="77777777" w:rsidTr="00D3402E">
        <w:trPr>
          <w:trHeight w:val="340"/>
        </w:trPr>
        <w:tc>
          <w:tcPr>
            <w:tcW w:w="1196" w:type="dxa"/>
            <w:tcBorders>
              <w:bottom w:val="single" w:sz="8" w:space="0" w:color="auto"/>
            </w:tcBorders>
            <w:vAlign w:val="center"/>
          </w:tcPr>
          <w:p w14:paraId="09E5C12E" w14:textId="77777777" w:rsidR="00730878" w:rsidRPr="00730878" w:rsidRDefault="00730878" w:rsidP="00730878">
            <w:pPr>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PEI+PI</w:t>
            </w:r>
          </w:p>
        </w:tc>
        <w:tc>
          <w:tcPr>
            <w:tcW w:w="1196" w:type="dxa"/>
            <w:tcBorders>
              <w:bottom w:val="single" w:sz="8" w:space="0" w:color="auto"/>
            </w:tcBorders>
          </w:tcPr>
          <w:p w14:paraId="4E30A826" w14:textId="77777777" w:rsidR="00730878" w:rsidRPr="00730878" w:rsidRDefault="00730878" w:rsidP="00730878">
            <w:pPr>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4.9</w:t>
            </w:r>
          </w:p>
        </w:tc>
        <w:tc>
          <w:tcPr>
            <w:tcW w:w="1196" w:type="dxa"/>
            <w:tcBorders>
              <w:bottom w:val="single" w:sz="8" w:space="0" w:color="auto"/>
            </w:tcBorders>
          </w:tcPr>
          <w:p w14:paraId="3BAF9A9D" w14:textId="77777777" w:rsidR="00730878" w:rsidRPr="00730878" w:rsidRDefault="00730878" w:rsidP="00730878">
            <w:pPr>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6.8</w:t>
            </w:r>
          </w:p>
        </w:tc>
        <w:tc>
          <w:tcPr>
            <w:tcW w:w="1196" w:type="dxa"/>
            <w:tcBorders>
              <w:bottom w:val="single" w:sz="8" w:space="0" w:color="auto"/>
            </w:tcBorders>
          </w:tcPr>
          <w:p w14:paraId="5ACB4696" w14:textId="77777777" w:rsidR="00730878" w:rsidRPr="00730878" w:rsidRDefault="00730878" w:rsidP="00730878">
            <w:pPr>
              <w:jc w:val="center"/>
              <w:rPr>
                <w:rFonts w:ascii="Times New Roman" w:eastAsia="Times New Roman" w:hAnsi="Times New Roman" w:cs="Times New Roman"/>
                <w:color w:val="000000"/>
                <w:sz w:val="24"/>
                <w:szCs w:val="24"/>
                <w:lang w:eastAsia="ru-RU"/>
              </w:rPr>
            </w:pPr>
            <w:r w:rsidRPr="00730878">
              <w:rPr>
                <w:rFonts w:ascii="Times New Roman" w:eastAsia="Times New Roman" w:hAnsi="Times New Roman" w:cs="Times New Roman"/>
                <w:color w:val="000000"/>
                <w:sz w:val="24"/>
                <w:szCs w:val="24"/>
                <w:lang w:val="en-US" w:eastAsia="ru-RU"/>
              </w:rPr>
              <w:t>6.8</w:t>
            </w:r>
          </w:p>
        </w:tc>
        <w:tc>
          <w:tcPr>
            <w:tcW w:w="1196" w:type="dxa"/>
            <w:tcBorders>
              <w:bottom w:val="single" w:sz="8" w:space="0" w:color="auto"/>
            </w:tcBorders>
          </w:tcPr>
          <w:p w14:paraId="435FC242" w14:textId="77777777" w:rsidR="00730878" w:rsidRPr="00730878" w:rsidRDefault="00730878" w:rsidP="00730878">
            <w:pPr>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6.8</w:t>
            </w:r>
          </w:p>
        </w:tc>
        <w:tc>
          <w:tcPr>
            <w:tcW w:w="1197" w:type="dxa"/>
            <w:tcBorders>
              <w:bottom w:val="single" w:sz="8" w:space="0" w:color="auto"/>
            </w:tcBorders>
          </w:tcPr>
          <w:p w14:paraId="4BAC28AE" w14:textId="77777777" w:rsidR="00730878" w:rsidRPr="00730878" w:rsidRDefault="00730878" w:rsidP="00730878">
            <w:pPr>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8.5</w:t>
            </w:r>
          </w:p>
        </w:tc>
        <w:tc>
          <w:tcPr>
            <w:tcW w:w="1197" w:type="dxa"/>
            <w:tcBorders>
              <w:bottom w:val="single" w:sz="8" w:space="0" w:color="auto"/>
            </w:tcBorders>
          </w:tcPr>
          <w:p w14:paraId="26A178B9" w14:textId="77777777" w:rsidR="00730878" w:rsidRPr="00730878" w:rsidRDefault="00730878" w:rsidP="00730878">
            <w:pPr>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15.1</w:t>
            </w:r>
          </w:p>
        </w:tc>
        <w:tc>
          <w:tcPr>
            <w:tcW w:w="1197" w:type="dxa"/>
            <w:tcBorders>
              <w:bottom w:val="single" w:sz="8" w:space="0" w:color="auto"/>
            </w:tcBorders>
          </w:tcPr>
          <w:p w14:paraId="1BA11F0F" w14:textId="77777777" w:rsidR="00730878" w:rsidRPr="00730878" w:rsidRDefault="00730878" w:rsidP="00730878">
            <w:pPr>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0.4</w:t>
            </w:r>
          </w:p>
        </w:tc>
      </w:tr>
    </w:tbl>
    <w:p w14:paraId="721906C9" w14:textId="77777777" w:rsidR="00730878" w:rsidRPr="00730878" w:rsidRDefault="00730878" w:rsidP="00730878">
      <w:pPr>
        <w:spacing w:after="0" w:line="360" w:lineRule="auto"/>
        <w:ind w:firstLine="709"/>
        <w:jc w:val="both"/>
        <w:rPr>
          <w:rFonts w:ascii="Times New Roman" w:eastAsia="Times New Roman" w:hAnsi="Times New Roman" w:cs="Times New Roman"/>
          <w:color w:val="000000"/>
          <w:sz w:val="24"/>
          <w:szCs w:val="24"/>
          <w:lang w:val="en-US" w:eastAsia="ru-RU"/>
        </w:rPr>
      </w:pPr>
    </w:p>
    <w:p w14:paraId="45265264" w14:textId="77777777" w:rsidR="00730878" w:rsidRPr="00730878" w:rsidRDefault="00730878" w:rsidP="00730878">
      <w:pPr>
        <w:spacing w:after="0" w:line="360" w:lineRule="auto"/>
        <w:ind w:firstLine="709"/>
        <w:jc w:val="both"/>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Table S4 - Permeance (Q, GPU) of PSF and PEI+PI-based membranes for gas mixture components</w:t>
      </w:r>
    </w:p>
    <w:tbl>
      <w:tblPr>
        <w:tblW w:w="9356" w:type="dxa"/>
        <w:tblCellMar>
          <w:top w:w="15" w:type="dxa"/>
          <w:left w:w="15" w:type="dxa"/>
          <w:bottom w:w="15" w:type="dxa"/>
          <w:right w:w="15" w:type="dxa"/>
        </w:tblCellMar>
        <w:tblLook w:val="04A0" w:firstRow="1" w:lastRow="0" w:firstColumn="1" w:lastColumn="0" w:noHBand="0" w:noVBand="1"/>
      </w:tblPr>
      <w:tblGrid>
        <w:gridCol w:w="920"/>
        <w:gridCol w:w="1054"/>
        <w:gridCol w:w="1055"/>
        <w:gridCol w:w="1054"/>
        <w:gridCol w:w="1055"/>
        <w:gridCol w:w="1054"/>
        <w:gridCol w:w="1055"/>
        <w:gridCol w:w="1054"/>
        <w:gridCol w:w="1055"/>
      </w:tblGrid>
      <w:tr w:rsidR="00730878" w:rsidRPr="00730878" w14:paraId="51CDE3B4" w14:textId="77777777" w:rsidTr="00D3402E">
        <w:trPr>
          <w:trHeight w:val="227"/>
        </w:trPr>
        <w:tc>
          <w:tcPr>
            <w:tcW w:w="0" w:type="auto"/>
            <w:vMerge w:val="restart"/>
            <w:tcBorders>
              <w:top w:val="single" w:sz="8" w:space="0" w:color="auto"/>
            </w:tcBorders>
            <w:tcMar>
              <w:top w:w="100" w:type="dxa"/>
              <w:left w:w="100" w:type="dxa"/>
              <w:bottom w:w="100" w:type="dxa"/>
              <w:right w:w="100" w:type="dxa"/>
            </w:tcMar>
            <w:vAlign w:val="center"/>
            <w:hideMark/>
          </w:tcPr>
          <w:p w14:paraId="6A33AC74" w14:textId="77777777" w:rsidR="00730878" w:rsidRPr="00730878" w:rsidRDefault="00730878" w:rsidP="00730878">
            <w:pPr>
              <w:spacing w:after="0" w:line="240" w:lineRule="auto"/>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Sample</w:t>
            </w:r>
          </w:p>
        </w:tc>
        <w:tc>
          <w:tcPr>
            <w:tcW w:w="8436" w:type="dxa"/>
            <w:gridSpan w:val="8"/>
            <w:tcBorders>
              <w:top w:val="single" w:sz="8" w:space="0" w:color="auto"/>
            </w:tcBorders>
            <w:tcMar>
              <w:top w:w="100" w:type="dxa"/>
              <w:left w:w="100" w:type="dxa"/>
              <w:bottom w:w="100" w:type="dxa"/>
              <w:right w:w="100" w:type="dxa"/>
            </w:tcMar>
            <w:vAlign w:val="center"/>
            <w:hideMark/>
          </w:tcPr>
          <w:p w14:paraId="5B6BCE15" w14:textId="77777777" w:rsidR="00730878" w:rsidRPr="00730878" w:rsidRDefault="00730878" w:rsidP="00730878">
            <w:pPr>
              <w:spacing w:after="0" w:line="240" w:lineRule="auto"/>
              <w:jc w:val="center"/>
              <w:rPr>
                <w:rFonts w:ascii="Times New Roman" w:eastAsia="Times New Roman" w:hAnsi="Times New Roman" w:cs="Times New Roman"/>
                <w:color w:val="000000"/>
                <w:sz w:val="24"/>
                <w:szCs w:val="24"/>
                <w:lang w:val="en-US" w:eastAsia="ru-RU"/>
              </w:rPr>
            </w:pPr>
            <w:proofErr w:type="spellStart"/>
            <w:r w:rsidRPr="00730878">
              <w:rPr>
                <w:rFonts w:ascii="Times New Roman" w:eastAsia="Times New Roman" w:hAnsi="Times New Roman" w:cs="Times New Roman"/>
                <w:color w:val="000000"/>
                <w:sz w:val="24"/>
                <w:szCs w:val="24"/>
                <w:lang w:val="en-US" w:eastAsia="ru-RU"/>
              </w:rPr>
              <w:t>Q</w:t>
            </w:r>
            <w:r w:rsidRPr="00730878">
              <w:rPr>
                <w:rFonts w:ascii="Times New Roman" w:eastAsia="Times New Roman" w:hAnsi="Times New Roman" w:cs="Times New Roman"/>
                <w:color w:val="000000"/>
                <w:sz w:val="24"/>
                <w:szCs w:val="24"/>
                <w:vertAlign w:val="superscript"/>
                <w:lang w:val="en-US" w:eastAsia="ru-RU"/>
              </w:rPr>
              <w:t>a</w:t>
            </w:r>
            <w:proofErr w:type="spellEnd"/>
            <w:r w:rsidRPr="00730878">
              <w:rPr>
                <w:rFonts w:ascii="Times New Roman" w:eastAsia="Times New Roman" w:hAnsi="Times New Roman" w:cs="Times New Roman"/>
                <w:color w:val="000000"/>
                <w:sz w:val="24"/>
                <w:szCs w:val="24"/>
                <w:lang w:val="en-US" w:eastAsia="ru-RU"/>
              </w:rPr>
              <w:t>, GPU</w:t>
            </w:r>
          </w:p>
        </w:tc>
      </w:tr>
      <w:tr w:rsidR="00730878" w:rsidRPr="00730878" w14:paraId="613650AE" w14:textId="77777777" w:rsidTr="00D3402E">
        <w:trPr>
          <w:trHeight w:val="227"/>
        </w:trPr>
        <w:tc>
          <w:tcPr>
            <w:tcW w:w="0" w:type="auto"/>
            <w:vMerge/>
            <w:vAlign w:val="center"/>
            <w:hideMark/>
          </w:tcPr>
          <w:p w14:paraId="62A555B1" w14:textId="77777777" w:rsidR="00730878" w:rsidRPr="00730878" w:rsidRDefault="00730878" w:rsidP="00730878">
            <w:pPr>
              <w:spacing w:after="0" w:line="240" w:lineRule="auto"/>
              <w:jc w:val="center"/>
              <w:rPr>
                <w:rFonts w:ascii="Times New Roman" w:eastAsia="Times New Roman" w:hAnsi="Times New Roman" w:cs="Times New Roman"/>
                <w:color w:val="000000"/>
                <w:sz w:val="24"/>
                <w:szCs w:val="24"/>
                <w:lang w:val="en-US" w:eastAsia="ru-RU"/>
              </w:rPr>
            </w:pPr>
          </w:p>
        </w:tc>
        <w:tc>
          <w:tcPr>
            <w:tcW w:w="1054" w:type="dxa"/>
            <w:tcBorders>
              <w:bottom w:val="single" w:sz="4" w:space="0" w:color="auto"/>
            </w:tcBorders>
            <w:tcMar>
              <w:top w:w="100" w:type="dxa"/>
              <w:left w:w="100" w:type="dxa"/>
              <w:bottom w:w="100" w:type="dxa"/>
              <w:right w:w="100" w:type="dxa"/>
            </w:tcMar>
            <w:vAlign w:val="center"/>
            <w:hideMark/>
          </w:tcPr>
          <w:p w14:paraId="7BD55751" w14:textId="77777777" w:rsidR="00730878" w:rsidRPr="00730878" w:rsidRDefault="00730878" w:rsidP="00730878">
            <w:pPr>
              <w:spacing w:after="0" w:line="240" w:lineRule="auto"/>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N</w:t>
            </w:r>
            <w:r w:rsidRPr="00730878">
              <w:rPr>
                <w:rFonts w:ascii="Times New Roman" w:eastAsia="Times New Roman" w:hAnsi="Times New Roman" w:cs="Times New Roman"/>
                <w:color w:val="000000"/>
                <w:sz w:val="24"/>
                <w:szCs w:val="24"/>
                <w:vertAlign w:val="subscript"/>
                <w:lang w:val="en-US" w:eastAsia="ru-RU"/>
              </w:rPr>
              <w:t>2</w:t>
            </w:r>
          </w:p>
        </w:tc>
        <w:tc>
          <w:tcPr>
            <w:tcW w:w="1055" w:type="dxa"/>
            <w:tcBorders>
              <w:bottom w:val="single" w:sz="4" w:space="0" w:color="auto"/>
            </w:tcBorders>
            <w:tcMar>
              <w:top w:w="100" w:type="dxa"/>
              <w:left w:w="100" w:type="dxa"/>
              <w:bottom w:w="100" w:type="dxa"/>
              <w:right w:w="100" w:type="dxa"/>
            </w:tcMar>
            <w:vAlign w:val="center"/>
            <w:hideMark/>
          </w:tcPr>
          <w:p w14:paraId="4283AD78" w14:textId="77777777" w:rsidR="00730878" w:rsidRPr="00730878" w:rsidRDefault="00730878" w:rsidP="00730878">
            <w:pPr>
              <w:spacing w:after="0" w:line="240" w:lineRule="auto"/>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CH</w:t>
            </w:r>
            <w:r w:rsidRPr="00730878">
              <w:rPr>
                <w:rFonts w:ascii="Times New Roman" w:eastAsia="Times New Roman" w:hAnsi="Times New Roman" w:cs="Times New Roman"/>
                <w:color w:val="000000"/>
                <w:sz w:val="24"/>
                <w:szCs w:val="24"/>
                <w:vertAlign w:val="subscript"/>
                <w:lang w:val="en-US" w:eastAsia="ru-RU"/>
              </w:rPr>
              <w:t>4</w:t>
            </w:r>
          </w:p>
        </w:tc>
        <w:tc>
          <w:tcPr>
            <w:tcW w:w="1054" w:type="dxa"/>
            <w:tcBorders>
              <w:bottom w:val="single" w:sz="4" w:space="0" w:color="auto"/>
            </w:tcBorders>
            <w:tcMar>
              <w:top w:w="100" w:type="dxa"/>
              <w:left w:w="100" w:type="dxa"/>
              <w:bottom w:w="100" w:type="dxa"/>
              <w:right w:w="100" w:type="dxa"/>
            </w:tcMar>
            <w:vAlign w:val="center"/>
            <w:hideMark/>
          </w:tcPr>
          <w:p w14:paraId="50A2B5ED" w14:textId="77777777" w:rsidR="00730878" w:rsidRPr="00730878" w:rsidRDefault="00730878" w:rsidP="00730878">
            <w:pPr>
              <w:spacing w:after="0" w:line="240" w:lineRule="auto"/>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Xe</w:t>
            </w:r>
          </w:p>
        </w:tc>
        <w:tc>
          <w:tcPr>
            <w:tcW w:w="1055" w:type="dxa"/>
            <w:tcBorders>
              <w:bottom w:val="single" w:sz="4" w:space="0" w:color="auto"/>
            </w:tcBorders>
            <w:tcMar>
              <w:top w:w="100" w:type="dxa"/>
              <w:left w:w="100" w:type="dxa"/>
              <w:bottom w:w="100" w:type="dxa"/>
              <w:right w:w="100" w:type="dxa"/>
            </w:tcMar>
            <w:vAlign w:val="center"/>
            <w:hideMark/>
          </w:tcPr>
          <w:p w14:paraId="0D2A1D11" w14:textId="77777777" w:rsidR="00730878" w:rsidRPr="00730878" w:rsidRDefault="00730878" w:rsidP="00730878">
            <w:pPr>
              <w:spacing w:after="0" w:line="240" w:lineRule="auto"/>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C</w:t>
            </w:r>
            <w:r w:rsidRPr="00730878">
              <w:rPr>
                <w:rFonts w:ascii="Times New Roman" w:eastAsia="Times New Roman" w:hAnsi="Times New Roman" w:cs="Times New Roman"/>
                <w:color w:val="000000"/>
                <w:sz w:val="24"/>
                <w:szCs w:val="24"/>
                <w:vertAlign w:val="subscript"/>
                <w:lang w:val="en-US" w:eastAsia="ru-RU"/>
              </w:rPr>
              <w:t>2</w:t>
            </w:r>
            <w:r w:rsidRPr="00730878">
              <w:rPr>
                <w:rFonts w:ascii="Times New Roman" w:eastAsia="Times New Roman" w:hAnsi="Times New Roman" w:cs="Times New Roman"/>
                <w:color w:val="000000"/>
                <w:sz w:val="24"/>
                <w:szCs w:val="24"/>
                <w:lang w:val="en-US" w:eastAsia="ru-RU"/>
              </w:rPr>
              <w:t>H</w:t>
            </w:r>
            <w:r w:rsidRPr="00730878">
              <w:rPr>
                <w:rFonts w:ascii="Times New Roman" w:eastAsia="Times New Roman" w:hAnsi="Times New Roman" w:cs="Times New Roman"/>
                <w:color w:val="000000"/>
                <w:sz w:val="24"/>
                <w:szCs w:val="24"/>
                <w:vertAlign w:val="subscript"/>
                <w:lang w:val="en-US" w:eastAsia="ru-RU"/>
              </w:rPr>
              <w:t>6</w:t>
            </w:r>
          </w:p>
        </w:tc>
        <w:tc>
          <w:tcPr>
            <w:tcW w:w="1054" w:type="dxa"/>
            <w:tcBorders>
              <w:bottom w:val="single" w:sz="4" w:space="0" w:color="auto"/>
            </w:tcBorders>
            <w:tcMar>
              <w:top w:w="100" w:type="dxa"/>
              <w:left w:w="100" w:type="dxa"/>
              <w:bottom w:w="100" w:type="dxa"/>
              <w:right w:w="100" w:type="dxa"/>
            </w:tcMar>
            <w:vAlign w:val="center"/>
            <w:hideMark/>
          </w:tcPr>
          <w:p w14:paraId="23A9D218" w14:textId="77777777" w:rsidR="00730878" w:rsidRPr="00730878" w:rsidRDefault="00730878" w:rsidP="00730878">
            <w:pPr>
              <w:spacing w:after="0" w:line="240" w:lineRule="auto"/>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C</w:t>
            </w:r>
            <w:r w:rsidRPr="00730878">
              <w:rPr>
                <w:rFonts w:ascii="Times New Roman" w:eastAsia="Times New Roman" w:hAnsi="Times New Roman" w:cs="Times New Roman"/>
                <w:color w:val="000000"/>
                <w:sz w:val="24"/>
                <w:szCs w:val="24"/>
                <w:vertAlign w:val="subscript"/>
                <w:lang w:val="en-US" w:eastAsia="ru-RU"/>
              </w:rPr>
              <w:t>3</w:t>
            </w:r>
            <w:r w:rsidRPr="00730878">
              <w:rPr>
                <w:rFonts w:ascii="Times New Roman" w:eastAsia="Times New Roman" w:hAnsi="Times New Roman" w:cs="Times New Roman"/>
                <w:color w:val="000000"/>
                <w:sz w:val="24"/>
                <w:szCs w:val="24"/>
                <w:lang w:val="en-US" w:eastAsia="ru-RU"/>
              </w:rPr>
              <w:t>H</w:t>
            </w:r>
            <w:r w:rsidRPr="00730878">
              <w:rPr>
                <w:rFonts w:ascii="Times New Roman" w:eastAsia="Times New Roman" w:hAnsi="Times New Roman" w:cs="Times New Roman"/>
                <w:color w:val="000000"/>
                <w:sz w:val="24"/>
                <w:szCs w:val="24"/>
                <w:vertAlign w:val="subscript"/>
                <w:lang w:val="en-US" w:eastAsia="ru-RU"/>
              </w:rPr>
              <w:t>8</w:t>
            </w:r>
          </w:p>
        </w:tc>
        <w:tc>
          <w:tcPr>
            <w:tcW w:w="1055" w:type="dxa"/>
            <w:tcBorders>
              <w:bottom w:val="single" w:sz="4" w:space="0" w:color="auto"/>
            </w:tcBorders>
            <w:tcMar>
              <w:top w:w="100" w:type="dxa"/>
              <w:left w:w="100" w:type="dxa"/>
              <w:bottom w:w="100" w:type="dxa"/>
              <w:right w:w="100" w:type="dxa"/>
            </w:tcMar>
            <w:vAlign w:val="center"/>
            <w:hideMark/>
          </w:tcPr>
          <w:p w14:paraId="44EDB00B" w14:textId="77777777" w:rsidR="00730878" w:rsidRPr="00730878" w:rsidRDefault="00730878" w:rsidP="00730878">
            <w:pPr>
              <w:spacing w:after="0" w:line="240" w:lineRule="auto"/>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C</w:t>
            </w:r>
            <w:r w:rsidRPr="00730878">
              <w:rPr>
                <w:rFonts w:ascii="Times New Roman" w:eastAsia="Times New Roman" w:hAnsi="Times New Roman" w:cs="Times New Roman"/>
                <w:color w:val="000000"/>
                <w:sz w:val="24"/>
                <w:szCs w:val="24"/>
                <w:vertAlign w:val="subscript"/>
                <w:lang w:val="en-US" w:eastAsia="ru-RU"/>
              </w:rPr>
              <w:t>4</w:t>
            </w:r>
            <w:r w:rsidRPr="00730878">
              <w:rPr>
                <w:rFonts w:ascii="Times New Roman" w:eastAsia="Times New Roman" w:hAnsi="Times New Roman" w:cs="Times New Roman"/>
                <w:color w:val="000000"/>
                <w:sz w:val="24"/>
                <w:szCs w:val="24"/>
                <w:lang w:val="en-US" w:eastAsia="ru-RU"/>
              </w:rPr>
              <w:t>H</w:t>
            </w:r>
            <w:r w:rsidRPr="00730878">
              <w:rPr>
                <w:rFonts w:ascii="Times New Roman" w:eastAsia="Times New Roman" w:hAnsi="Times New Roman" w:cs="Times New Roman"/>
                <w:color w:val="000000"/>
                <w:sz w:val="24"/>
                <w:szCs w:val="24"/>
                <w:vertAlign w:val="subscript"/>
                <w:lang w:val="en-US" w:eastAsia="ru-RU"/>
              </w:rPr>
              <w:t>10</w:t>
            </w:r>
          </w:p>
        </w:tc>
        <w:tc>
          <w:tcPr>
            <w:tcW w:w="1054" w:type="dxa"/>
            <w:tcBorders>
              <w:bottom w:val="single" w:sz="4" w:space="0" w:color="auto"/>
            </w:tcBorders>
            <w:tcMar>
              <w:top w:w="100" w:type="dxa"/>
              <w:left w:w="100" w:type="dxa"/>
              <w:bottom w:w="100" w:type="dxa"/>
              <w:right w:w="100" w:type="dxa"/>
            </w:tcMar>
            <w:vAlign w:val="center"/>
            <w:hideMark/>
          </w:tcPr>
          <w:p w14:paraId="6D878137" w14:textId="77777777" w:rsidR="00730878" w:rsidRPr="00730878" w:rsidRDefault="00730878" w:rsidP="00730878">
            <w:pPr>
              <w:spacing w:after="0" w:line="240" w:lineRule="auto"/>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CO</w:t>
            </w:r>
            <w:r w:rsidRPr="00730878">
              <w:rPr>
                <w:rFonts w:ascii="Times New Roman" w:eastAsia="Times New Roman" w:hAnsi="Times New Roman" w:cs="Times New Roman"/>
                <w:color w:val="000000"/>
                <w:sz w:val="24"/>
                <w:szCs w:val="24"/>
                <w:vertAlign w:val="subscript"/>
                <w:lang w:val="en-US" w:eastAsia="ru-RU"/>
              </w:rPr>
              <w:t>2</w:t>
            </w:r>
          </w:p>
        </w:tc>
        <w:tc>
          <w:tcPr>
            <w:tcW w:w="1055" w:type="dxa"/>
            <w:tcBorders>
              <w:bottom w:val="single" w:sz="4" w:space="0" w:color="auto"/>
            </w:tcBorders>
            <w:tcMar>
              <w:top w:w="100" w:type="dxa"/>
              <w:left w:w="100" w:type="dxa"/>
              <w:bottom w:w="100" w:type="dxa"/>
              <w:right w:w="100" w:type="dxa"/>
            </w:tcMar>
            <w:vAlign w:val="center"/>
            <w:hideMark/>
          </w:tcPr>
          <w:p w14:paraId="0275186A" w14:textId="77777777" w:rsidR="00730878" w:rsidRPr="00730878" w:rsidRDefault="00730878" w:rsidP="00730878">
            <w:pPr>
              <w:spacing w:after="0" w:line="240" w:lineRule="auto"/>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H</w:t>
            </w:r>
            <w:r w:rsidRPr="00730878">
              <w:rPr>
                <w:rFonts w:ascii="Times New Roman" w:eastAsia="Times New Roman" w:hAnsi="Times New Roman" w:cs="Times New Roman"/>
                <w:color w:val="000000"/>
                <w:sz w:val="24"/>
                <w:szCs w:val="24"/>
                <w:vertAlign w:val="subscript"/>
                <w:lang w:val="en-US" w:eastAsia="ru-RU"/>
              </w:rPr>
              <w:t>2</w:t>
            </w:r>
            <w:r w:rsidRPr="00730878">
              <w:rPr>
                <w:rFonts w:ascii="Times New Roman" w:eastAsia="Times New Roman" w:hAnsi="Times New Roman" w:cs="Times New Roman"/>
                <w:color w:val="000000"/>
                <w:sz w:val="24"/>
                <w:szCs w:val="24"/>
                <w:lang w:val="en-US" w:eastAsia="ru-RU"/>
              </w:rPr>
              <w:t>S</w:t>
            </w:r>
          </w:p>
        </w:tc>
      </w:tr>
      <w:tr w:rsidR="00730878" w:rsidRPr="00730878" w14:paraId="742F9359" w14:textId="77777777" w:rsidTr="00D3402E">
        <w:trPr>
          <w:trHeight w:val="227"/>
        </w:trPr>
        <w:tc>
          <w:tcPr>
            <w:tcW w:w="0" w:type="auto"/>
            <w:tcMar>
              <w:top w:w="100" w:type="dxa"/>
              <w:left w:w="100" w:type="dxa"/>
              <w:bottom w:w="100" w:type="dxa"/>
              <w:right w:w="100" w:type="dxa"/>
            </w:tcMar>
            <w:vAlign w:val="center"/>
          </w:tcPr>
          <w:p w14:paraId="7BC20990" w14:textId="77777777" w:rsidR="00730878" w:rsidRPr="00730878" w:rsidRDefault="00730878" w:rsidP="00730878">
            <w:pPr>
              <w:spacing w:after="0" w:line="240" w:lineRule="auto"/>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PSF</w:t>
            </w:r>
          </w:p>
        </w:tc>
        <w:tc>
          <w:tcPr>
            <w:tcW w:w="1054" w:type="dxa"/>
            <w:tcMar>
              <w:top w:w="100" w:type="dxa"/>
              <w:left w:w="100" w:type="dxa"/>
              <w:bottom w:w="100" w:type="dxa"/>
              <w:right w:w="100" w:type="dxa"/>
            </w:tcMar>
            <w:vAlign w:val="center"/>
          </w:tcPr>
          <w:p w14:paraId="5DF5CECC" w14:textId="77777777" w:rsidR="00730878" w:rsidRPr="00730878" w:rsidRDefault="00730878" w:rsidP="00730878">
            <w:pPr>
              <w:spacing w:after="0" w:line="240" w:lineRule="auto"/>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18.4</w:t>
            </w:r>
          </w:p>
        </w:tc>
        <w:tc>
          <w:tcPr>
            <w:tcW w:w="1055" w:type="dxa"/>
            <w:tcMar>
              <w:top w:w="100" w:type="dxa"/>
              <w:left w:w="100" w:type="dxa"/>
              <w:bottom w:w="100" w:type="dxa"/>
              <w:right w:w="100" w:type="dxa"/>
            </w:tcMar>
            <w:vAlign w:val="center"/>
          </w:tcPr>
          <w:p w14:paraId="3A0B611F" w14:textId="77777777" w:rsidR="00730878" w:rsidRPr="00730878" w:rsidRDefault="00730878" w:rsidP="00730878">
            <w:pPr>
              <w:spacing w:after="0" w:line="240" w:lineRule="auto"/>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37.2</w:t>
            </w:r>
          </w:p>
        </w:tc>
        <w:tc>
          <w:tcPr>
            <w:tcW w:w="1054" w:type="dxa"/>
            <w:tcMar>
              <w:top w:w="100" w:type="dxa"/>
              <w:left w:w="100" w:type="dxa"/>
              <w:bottom w:w="100" w:type="dxa"/>
              <w:right w:w="100" w:type="dxa"/>
            </w:tcMar>
            <w:vAlign w:val="center"/>
          </w:tcPr>
          <w:p w14:paraId="6199A326" w14:textId="77777777" w:rsidR="00730878" w:rsidRPr="00730878" w:rsidRDefault="00730878" w:rsidP="00730878">
            <w:pPr>
              <w:spacing w:after="0" w:line="240" w:lineRule="auto"/>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9.1</w:t>
            </w:r>
          </w:p>
        </w:tc>
        <w:tc>
          <w:tcPr>
            <w:tcW w:w="1055" w:type="dxa"/>
            <w:tcMar>
              <w:top w:w="100" w:type="dxa"/>
              <w:left w:w="100" w:type="dxa"/>
              <w:bottom w:w="100" w:type="dxa"/>
              <w:right w:w="100" w:type="dxa"/>
            </w:tcMar>
            <w:vAlign w:val="center"/>
          </w:tcPr>
          <w:p w14:paraId="5E14CE2E" w14:textId="77777777" w:rsidR="00730878" w:rsidRPr="00730878" w:rsidRDefault="00730878" w:rsidP="00730878">
            <w:pPr>
              <w:spacing w:after="0" w:line="240" w:lineRule="auto"/>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27.4</w:t>
            </w:r>
          </w:p>
        </w:tc>
        <w:tc>
          <w:tcPr>
            <w:tcW w:w="1054" w:type="dxa"/>
            <w:tcMar>
              <w:top w:w="100" w:type="dxa"/>
              <w:left w:w="100" w:type="dxa"/>
              <w:bottom w:w="100" w:type="dxa"/>
              <w:right w:w="100" w:type="dxa"/>
            </w:tcMar>
            <w:vAlign w:val="center"/>
          </w:tcPr>
          <w:p w14:paraId="5F36B1B2" w14:textId="77777777" w:rsidR="00730878" w:rsidRPr="00730878" w:rsidRDefault="00730878" w:rsidP="00730878">
            <w:pPr>
              <w:spacing w:after="0" w:line="240" w:lineRule="auto"/>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22.8</w:t>
            </w:r>
          </w:p>
        </w:tc>
        <w:tc>
          <w:tcPr>
            <w:tcW w:w="1055" w:type="dxa"/>
            <w:tcMar>
              <w:top w:w="100" w:type="dxa"/>
              <w:left w:w="100" w:type="dxa"/>
              <w:bottom w:w="100" w:type="dxa"/>
              <w:right w:w="100" w:type="dxa"/>
            </w:tcMar>
            <w:vAlign w:val="center"/>
          </w:tcPr>
          <w:p w14:paraId="504BE496" w14:textId="77777777" w:rsidR="00730878" w:rsidRPr="00730878" w:rsidRDefault="00730878" w:rsidP="00730878">
            <w:pPr>
              <w:spacing w:after="0" w:line="240" w:lineRule="auto"/>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19.4</w:t>
            </w:r>
          </w:p>
        </w:tc>
        <w:tc>
          <w:tcPr>
            <w:tcW w:w="1054" w:type="dxa"/>
            <w:tcMar>
              <w:top w:w="100" w:type="dxa"/>
              <w:left w:w="100" w:type="dxa"/>
              <w:bottom w:w="100" w:type="dxa"/>
              <w:right w:w="100" w:type="dxa"/>
            </w:tcMar>
            <w:vAlign w:val="center"/>
          </w:tcPr>
          <w:p w14:paraId="0A8D300D" w14:textId="77777777" w:rsidR="00730878" w:rsidRPr="00730878" w:rsidRDefault="00730878" w:rsidP="00730878">
            <w:pPr>
              <w:spacing w:after="0" w:line="240" w:lineRule="auto"/>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296.5</w:t>
            </w:r>
          </w:p>
        </w:tc>
        <w:tc>
          <w:tcPr>
            <w:tcW w:w="1055" w:type="dxa"/>
            <w:tcMar>
              <w:top w:w="100" w:type="dxa"/>
              <w:left w:w="100" w:type="dxa"/>
              <w:bottom w:w="100" w:type="dxa"/>
              <w:right w:w="100" w:type="dxa"/>
            </w:tcMar>
            <w:vAlign w:val="center"/>
          </w:tcPr>
          <w:p w14:paraId="6579293A" w14:textId="77777777" w:rsidR="00730878" w:rsidRPr="00730878" w:rsidRDefault="00730878" w:rsidP="00730878">
            <w:pPr>
              <w:spacing w:after="0" w:line="240" w:lineRule="auto"/>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314.7</w:t>
            </w:r>
          </w:p>
        </w:tc>
      </w:tr>
      <w:tr w:rsidR="00730878" w:rsidRPr="00730878" w14:paraId="5B4CF903" w14:textId="77777777" w:rsidTr="00D3402E">
        <w:trPr>
          <w:trHeight w:val="227"/>
        </w:trPr>
        <w:tc>
          <w:tcPr>
            <w:tcW w:w="0" w:type="auto"/>
            <w:tcBorders>
              <w:bottom w:val="single" w:sz="4" w:space="0" w:color="auto"/>
            </w:tcBorders>
            <w:tcMar>
              <w:top w:w="100" w:type="dxa"/>
              <w:left w:w="100" w:type="dxa"/>
              <w:bottom w:w="100" w:type="dxa"/>
              <w:right w:w="100" w:type="dxa"/>
            </w:tcMar>
            <w:vAlign w:val="center"/>
          </w:tcPr>
          <w:p w14:paraId="6034B225" w14:textId="77777777" w:rsidR="00730878" w:rsidRPr="00730878" w:rsidRDefault="00730878" w:rsidP="00730878">
            <w:pPr>
              <w:spacing w:after="0" w:line="240" w:lineRule="auto"/>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PEI+PI</w:t>
            </w:r>
          </w:p>
        </w:tc>
        <w:tc>
          <w:tcPr>
            <w:tcW w:w="1054" w:type="dxa"/>
            <w:tcBorders>
              <w:bottom w:val="single" w:sz="4" w:space="0" w:color="auto"/>
            </w:tcBorders>
            <w:tcMar>
              <w:top w:w="100" w:type="dxa"/>
              <w:left w:w="100" w:type="dxa"/>
              <w:bottom w:w="100" w:type="dxa"/>
              <w:right w:w="100" w:type="dxa"/>
            </w:tcMar>
            <w:vAlign w:val="center"/>
          </w:tcPr>
          <w:p w14:paraId="60A3162C" w14:textId="77777777" w:rsidR="00730878" w:rsidRPr="00730878" w:rsidRDefault="00730878" w:rsidP="00730878">
            <w:pPr>
              <w:spacing w:after="0" w:line="240" w:lineRule="auto"/>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4.4</w:t>
            </w:r>
          </w:p>
        </w:tc>
        <w:tc>
          <w:tcPr>
            <w:tcW w:w="1055" w:type="dxa"/>
            <w:tcBorders>
              <w:bottom w:val="single" w:sz="4" w:space="0" w:color="auto"/>
            </w:tcBorders>
            <w:tcMar>
              <w:top w:w="100" w:type="dxa"/>
              <w:left w:w="100" w:type="dxa"/>
              <w:bottom w:w="100" w:type="dxa"/>
              <w:right w:w="100" w:type="dxa"/>
            </w:tcMar>
            <w:vAlign w:val="center"/>
          </w:tcPr>
          <w:p w14:paraId="6B9682EE" w14:textId="77777777" w:rsidR="00730878" w:rsidRPr="00730878" w:rsidRDefault="00730878" w:rsidP="00730878">
            <w:pPr>
              <w:spacing w:after="0" w:line="240" w:lineRule="auto"/>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4.8</w:t>
            </w:r>
          </w:p>
        </w:tc>
        <w:tc>
          <w:tcPr>
            <w:tcW w:w="1054" w:type="dxa"/>
            <w:tcBorders>
              <w:bottom w:val="single" w:sz="4" w:space="0" w:color="auto"/>
            </w:tcBorders>
            <w:tcMar>
              <w:top w:w="100" w:type="dxa"/>
              <w:left w:w="100" w:type="dxa"/>
              <w:bottom w:w="100" w:type="dxa"/>
              <w:right w:w="100" w:type="dxa"/>
            </w:tcMar>
            <w:vAlign w:val="center"/>
          </w:tcPr>
          <w:p w14:paraId="0829C25A" w14:textId="77777777" w:rsidR="00730878" w:rsidRPr="00730878" w:rsidRDefault="00730878" w:rsidP="00730878">
            <w:pPr>
              <w:spacing w:after="0" w:line="240" w:lineRule="auto"/>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3.0</w:t>
            </w:r>
          </w:p>
        </w:tc>
        <w:tc>
          <w:tcPr>
            <w:tcW w:w="1055" w:type="dxa"/>
            <w:tcBorders>
              <w:bottom w:val="single" w:sz="4" w:space="0" w:color="auto"/>
            </w:tcBorders>
            <w:tcMar>
              <w:top w:w="100" w:type="dxa"/>
              <w:left w:w="100" w:type="dxa"/>
              <w:bottom w:w="100" w:type="dxa"/>
              <w:right w:w="100" w:type="dxa"/>
            </w:tcMar>
            <w:vAlign w:val="center"/>
          </w:tcPr>
          <w:p w14:paraId="45119ABC" w14:textId="77777777" w:rsidR="00730878" w:rsidRPr="00730878" w:rsidRDefault="00730878" w:rsidP="00730878">
            <w:pPr>
              <w:spacing w:after="0" w:line="240" w:lineRule="auto"/>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3.7</w:t>
            </w:r>
          </w:p>
        </w:tc>
        <w:tc>
          <w:tcPr>
            <w:tcW w:w="1054" w:type="dxa"/>
            <w:tcBorders>
              <w:bottom w:val="single" w:sz="4" w:space="0" w:color="auto"/>
            </w:tcBorders>
            <w:tcMar>
              <w:top w:w="100" w:type="dxa"/>
              <w:left w:w="100" w:type="dxa"/>
              <w:bottom w:w="100" w:type="dxa"/>
              <w:right w:w="100" w:type="dxa"/>
            </w:tcMar>
            <w:vAlign w:val="center"/>
          </w:tcPr>
          <w:p w14:paraId="4F6A064C" w14:textId="77777777" w:rsidR="00730878" w:rsidRPr="00730878" w:rsidRDefault="00730878" w:rsidP="00730878">
            <w:pPr>
              <w:spacing w:after="0" w:line="240" w:lineRule="auto"/>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3.5</w:t>
            </w:r>
          </w:p>
        </w:tc>
        <w:tc>
          <w:tcPr>
            <w:tcW w:w="1055" w:type="dxa"/>
            <w:tcBorders>
              <w:bottom w:val="single" w:sz="4" w:space="0" w:color="auto"/>
            </w:tcBorders>
            <w:tcMar>
              <w:top w:w="100" w:type="dxa"/>
              <w:left w:w="100" w:type="dxa"/>
              <w:bottom w:w="100" w:type="dxa"/>
              <w:right w:w="100" w:type="dxa"/>
            </w:tcMar>
            <w:vAlign w:val="center"/>
          </w:tcPr>
          <w:p w14:paraId="31806FF2" w14:textId="77777777" w:rsidR="00730878" w:rsidRPr="00730878" w:rsidRDefault="00730878" w:rsidP="00730878">
            <w:pPr>
              <w:spacing w:after="0" w:line="240" w:lineRule="auto"/>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2.3</w:t>
            </w:r>
          </w:p>
        </w:tc>
        <w:tc>
          <w:tcPr>
            <w:tcW w:w="1054" w:type="dxa"/>
            <w:tcBorders>
              <w:bottom w:val="single" w:sz="4" w:space="0" w:color="auto"/>
            </w:tcBorders>
            <w:tcMar>
              <w:top w:w="100" w:type="dxa"/>
              <w:left w:w="100" w:type="dxa"/>
              <w:bottom w:w="100" w:type="dxa"/>
              <w:right w:w="100" w:type="dxa"/>
            </w:tcMar>
            <w:vAlign w:val="center"/>
          </w:tcPr>
          <w:p w14:paraId="275364B1" w14:textId="77777777" w:rsidR="00730878" w:rsidRPr="00730878" w:rsidRDefault="00730878" w:rsidP="00730878">
            <w:pPr>
              <w:spacing w:after="0" w:line="240" w:lineRule="auto"/>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33.7</w:t>
            </w:r>
          </w:p>
        </w:tc>
        <w:tc>
          <w:tcPr>
            <w:tcW w:w="1055" w:type="dxa"/>
            <w:tcBorders>
              <w:bottom w:val="single" w:sz="4" w:space="0" w:color="auto"/>
            </w:tcBorders>
            <w:tcMar>
              <w:top w:w="100" w:type="dxa"/>
              <w:left w:w="100" w:type="dxa"/>
              <w:bottom w:w="100" w:type="dxa"/>
              <w:right w:w="100" w:type="dxa"/>
            </w:tcMar>
            <w:vAlign w:val="center"/>
          </w:tcPr>
          <w:p w14:paraId="454AA29B" w14:textId="77777777" w:rsidR="00730878" w:rsidRPr="00730878" w:rsidRDefault="00730878" w:rsidP="00730878">
            <w:pPr>
              <w:spacing w:after="0" w:line="240" w:lineRule="auto"/>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24.5</w:t>
            </w:r>
          </w:p>
        </w:tc>
      </w:tr>
    </w:tbl>
    <w:p w14:paraId="32F9C6BA" w14:textId="77777777" w:rsidR="00730878" w:rsidRPr="00730878" w:rsidRDefault="00730878" w:rsidP="00730878">
      <w:pPr>
        <w:spacing w:after="0" w:line="360" w:lineRule="auto"/>
        <w:ind w:firstLine="709"/>
        <w:jc w:val="both"/>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 xml:space="preserve">@ </w:t>
      </w:r>
      <w:proofErr w:type="gramStart"/>
      <w:r w:rsidRPr="00730878">
        <w:rPr>
          <w:rFonts w:ascii="Times New Roman" w:eastAsia="Times New Roman" w:hAnsi="Times New Roman" w:cs="Times New Roman"/>
          <w:color w:val="000000"/>
          <w:sz w:val="24"/>
          <w:szCs w:val="24"/>
          <w:lang w:val="en-US" w:eastAsia="ru-RU"/>
        </w:rPr>
        <w:t>pressure</w:t>
      </w:r>
      <w:proofErr w:type="gramEnd"/>
      <w:r w:rsidRPr="00730878">
        <w:rPr>
          <w:rFonts w:ascii="Times New Roman" w:eastAsia="Times New Roman" w:hAnsi="Times New Roman" w:cs="Times New Roman"/>
          <w:color w:val="000000"/>
          <w:sz w:val="24"/>
          <w:szCs w:val="24"/>
          <w:lang w:val="en-US" w:eastAsia="ru-RU"/>
        </w:rPr>
        <w:t xml:space="preserve"> drop across the membrane 101 kPa, 25 ℃.</w:t>
      </w:r>
    </w:p>
    <w:p w14:paraId="334990DB" w14:textId="77777777" w:rsidR="00730878" w:rsidRPr="00730878" w:rsidRDefault="00730878" w:rsidP="00730878">
      <w:pPr>
        <w:spacing w:after="0" w:line="360" w:lineRule="auto"/>
        <w:ind w:firstLine="709"/>
        <w:jc w:val="both"/>
        <w:rPr>
          <w:rFonts w:ascii="Times New Roman" w:eastAsia="Times New Roman" w:hAnsi="Times New Roman" w:cs="Times New Roman"/>
          <w:color w:val="000000"/>
          <w:sz w:val="24"/>
          <w:szCs w:val="24"/>
          <w:vertAlign w:val="superscript"/>
          <w:lang w:val="en-US" w:eastAsia="ru-RU"/>
        </w:rPr>
      </w:pPr>
      <w:r w:rsidRPr="00730878">
        <w:rPr>
          <w:rFonts w:ascii="Times New Roman" w:eastAsia="Times New Roman" w:hAnsi="Times New Roman" w:cs="Times New Roman"/>
          <w:color w:val="000000"/>
          <w:sz w:val="24"/>
          <w:szCs w:val="24"/>
          <w:vertAlign w:val="superscript"/>
          <w:lang w:val="en-US" w:eastAsia="ru-RU"/>
        </w:rPr>
        <w:t>a</w:t>
      </w:r>
      <w:r w:rsidRPr="00730878">
        <w:rPr>
          <w:rFonts w:ascii="Times New Roman" w:eastAsia="Times New Roman" w:hAnsi="Times New Roman" w:cs="Times New Roman"/>
          <w:color w:val="000000"/>
          <w:sz w:val="24"/>
          <w:szCs w:val="24"/>
          <w:lang w:val="en-US" w:eastAsia="ru-RU"/>
        </w:rPr>
        <w:t>1 GPU = 1 × 10</w:t>
      </w:r>
      <w:r w:rsidRPr="00730878">
        <w:rPr>
          <w:rFonts w:ascii="Times New Roman" w:eastAsia="Times New Roman" w:hAnsi="Times New Roman" w:cs="Times New Roman"/>
          <w:color w:val="000000"/>
          <w:sz w:val="24"/>
          <w:szCs w:val="24"/>
          <w:vertAlign w:val="superscript"/>
          <w:lang w:val="en-US" w:eastAsia="ru-RU"/>
        </w:rPr>
        <w:t>-6</w:t>
      </w:r>
      <w:r w:rsidRPr="00730878">
        <w:rPr>
          <w:rFonts w:ascii="Times New Roman" w:eastAsia="Times New Roman" w:hAnsi="Times New Roman" w:cs="Times New Roman"/>
          <w:color w:val="000000"/>
          <w:sz w:val="24"/>
          <w:szCs w:val="24"/>
          <w:lang w:val="en-US" w:eastAsia="ru-RU"/>
        </w:rPr>
        <w:t xml:space="preserve"> cm</w:t>
      </w:r>
      <w:r w:rsidRPr="00730878">
        <w:rPr>
          <w:rFonts w:ascii="Times New Roman" w:eastAsia="Times New Roman" w:hAnsi="Times New Roman" w:cs="Times New Roman"/>
          <w:color w:val="000000"/>
          <w:sz w:val="24"/>
          <w:szCs w:val="24"/>
          <w:vertAlign w:val="superscript"/>
          <w:lang w:val="en-US" w:eastAsia="ru-RU"/>
        </w:rPr>
        <w:t>3</w:t>
      </w:r>
      <w:r w:rsidRPr="00730878">
        <w:rPr>
          <w:rFonts w:ascii="Times New Roman" w:eastAsia="Times New Roman" w:hAnsi="Times New Roman" w:cs="Times New Roman"/>
          <w:color w:val="000000"/>
          <w:sz w:val="24"/>
          <w:szCs w:val="24"/>
          <w:lang w:val="en-US" w:eastAsia="ru-RU"/>
        </w:rPr>
        <w:t xml:space="preserve"> cm</w:t>
      </w:r>
      <w:r w:rsidRPr="00730878">
        <w:rPr>
          <w:rFonts w:ascii="Times New Roman" w:eastAsia="Times New Roman" w:hAnsi="Times New Roman" w:cs="Times New Roman"/>
          <w:color w:val="000000"/>
          <w:sz w:val="24"/>
          <w:szCs w:val="24"/>
          <w:vertAlign w:val="superscript"/>
          <w:lang w:val="en-US" w:eastAsia="ru-RU"/>
        </w:rPr>
        <w:t>-2</w:t>
      </w:r>
      <w:r w:rsidRPr="00730878">
        <w:rPr>
          <w:rFonts w:ascii="Times New Roman" w:eastAsia="Times New Roman" w:hAnsi="Times New Roman" w:cs="Times New Roman"/>
          <w:color w:val="000000"/>
          <w:sz w:val="24"/>
          <w:szCs w:val="24"/>
          <w:lang w:val="en-US" w:eastAsia="ru-RU"/>
        </w:rPr>
        <w:t xml:space="preserve"> s</w:t>
      </w:r>
      <w:r w:rsidRPr="00730878">
        <w:rPr>
          <w:rFonts w:ascii="Times New Roman" w:eastAsia="Times New Roman" w:hAnsi="Times New Roman" w:cs="Times New Roman"/>
          <w:color w:val="000000"/>
          <w:sz w:val="24"/>
          <w:szCs w:val="24"/>
          <w:vertAlign w:val="superscript"/>
          <w:lang w:val="en-US" w:eastAsia="ru-RU"/>
        </w:rPr>
        <w:t>-1</w:t>
      </w:r>
      <w:r w:rsidRPr="00730878">
        <w:rPr>
          <w:rFonts w:ascii="Times New Roman" w:eastAsia="Times New Roman" w:hAnsi="Times New Roman" w:cs="Times New Roman"/>
          <w:color w:val="000000"/>
          <w:sz w:val="24"/>
          <w:szCs w:val="24"/>
          <w:lang w:val="en-US" w:eastAsia="ru-RU"/>
        </w:rPr>
        <w:t xml:space="preserve"> cm Hg</w:t>
      </w:r>
      <w:r w:rsidRPr="00730878">
        <w:rPr>
          <w:rFonts w:ascii="Times New Roman" w:eastAsia="Times New Roman" w:hAnsi="Times New Roman" w:cs="Times New Roman"/>
          <w:color w:val="000000"/>
          <w:sz w:val="24"/>
          <w:szCs w:val="24"/>
          <w:vertAlign w:val="superscript"/>
          <w:lang w:val="en-US" w:eastAsia="ru-RU"/>
        </w:rPr>
        <w:t>-1</w:t>
      </w:r>
    </w:p>
    <w:p w14:paraId="2846FFBF" w14:textId="77777777" w:rsidR="00730878" w:rsidRPr="00730878" w:rsidRDefault="00730878" w:rsidP="00730878">
      <w:pPr>
        <w:spacing w:after="0" w:line="360" w:lineRule="auto"/>
        <w:ind w:firstLine="709"/>
        <w:jc w:val="both"/>
        <w:rPr>
          <w:rFonts w:ascii="Times New Roman" w:eastAsia="Times New Roman" w:hAnsi="Times New Roman" w:cs="Times New Roman"/>
          <w:color w:val="000000"/>
          <w:sz w:val="24"/>
          <w:szCs w:val="24"/>
          <w:lang w:val="en-US" w:eastAsia="ru-RU"/>
        </w:rPr>
      </w:pPr>
    </w:p>
    <w:p w14:paraId="46CE023A" w14:textId="77777777" w:rsidR="00730878" w:rsidRPr="00730878" w:rsidRDefault="00730878" w:rsidP="00730878">
      <w:pPr>
        <w:spacing w:after="0" w:line="360" w:lineRule="auto"/>
        <w:ind w:firstLine="709"/>
        <w:jc w:val="both"/>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Table S5 - Selectivity of PSF- and PEI+PI-based membranes for gas mixture components.</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1"/>
        <w:gridCol w:w="1165"/>
        <w:gridCol w:w="1169"/>
        <w:gridCol w:w="1169"/>
        <w:gridCol w:w="1173"/>
        <w:gridCol w:w="1166"/>
        <w:gridCol w:w="1166"/>
        <w:gridCol w:w="1166"/>
      </w:tblGrid>
      <w:tr w:rsidR="00730878" w:rsidRPr="00730878" w14:paraId="419E6260" w14:textId="77777777" w:rsidTr="00D3402E">
        <w:trPr>
          <w:trHeight w:val="340"/>
        </w:trPr>
        <w:tc>
          <w:tcPr>
            <w:tcW w:w="1196" w:type="dxa"/>
            <w:vMerge w:val="restart"/>
            <w:tcBorders>
              <w:top w:val="single" w:sz="8" w:space="0" w:color="auto"/>
            </w:tcBorders>
            <w:vAlign w:val="center"/>
          </w:tcPr>
          <w:p w14:paraId="68383B9E" w14:textId="77777777" w:rsidR="00730878" w:rsidRPr="00730878" w:rsidRDefault="00730878" w:rsidP="00730878">
            <w:pPr>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Sample</w:t>
            </w:r>
          </w:p>
        </w:tc>
        <w:tc>
          <w:tcPr>
            <w:tcW w:w="8375" w:type="dxa"/>
            <w:gridSpan w:val="7"/>
            <w:tcBorders>
              <w:top w:val="single" w:sz="8" w:space="0" w:color="auto"/>
              <w:bottom w:val="single" w:sz="4" w:space="0" w:color="auto"/>
            </w:tcBorders>
            <w:vAlign w:val="center"/>
          </w:tcPr>
          <w:p w14:paraId="5054005A" w14:textId="77777777" w:rsidR="00730878" w:rsidRPr="00730878" w:rsidRDefault="00730878" w:rsidP="00730878">
            <w:pPr>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α</w:t>
            </w:r>
            <w:r w:rsidRPr="00730878">
              <w:rPr>
                <w:rFonts w:ascii="Times New Roman" w:eastAsia="Times New Roman" w:hAnsi="Times New Roman" w:cs="Times New Roman"/>
                <w:color w:val="000000"/>
                <w:sz w:val="24"/>
                <w:szCs w:val="24"/>
                <w:lang w:eastAsia="ru-RU"/>
              </w:rPr>
              <w:t xml:space="preserve"> (</w:t>
            </w:r>
            <w:r w:rsidRPr="00730878">
              <w:rPr>
                <w:rFonts w:ascii="Times New Roman" w:eastAsia="Times New Roman" w:hAnsi="Times New Roman" w:cs="Times New Roman"/>
                <w:color w:val="000000"/>
                <w:sz w:val="24"/>
                <w:szCs w:val="24"/>
                <w:lang w:val="en-US" w:eastAsia="ru-RU"/>
              </w:rPr>
              <w:t>CO</w:t>
            </w:r>
            <w:r w:rsidRPr="00730878">
              <w:rPr>
                <w:rFonts w:ascii="Times New Roman" w:eastAsia="Times New Roman" w:hAnsi="Times New Roman" w:cs="Times New Roman"/>
                <w:color w:val="000000"/>
                <w:sz w:val="24"/>
                <w:szCs w:val="24"/>
                <w:vertAlign w:val="subscript"/>
                <w:lang w:val="en-US" w:eastAsia="ru-RU"/>
              </w:rPr>
              <w:t>2</w:t>
            </w:r>
            <w:r w:rsidRPr="00730878">
              <w:rPr>
                <w:rFonts w:ascii="Times New Roman" w:eastAsia="Times New Roman" w:hAnsi="Times New Roman" w:cs="Times New Roman"/>
                <w:color w:val="000000"/>
                <w:sz w:val="24"/>
                <w:szCs w:val="24"/>
                <w:lang w:val="en-US" w:eastAsia="ru-RU"/>
              </w:rPr>
              <w:t>/</w:t>
            </w:r>
            <w:r w:rsidRPr="00730878">
              <w:rPr>
                <w:rFonts w:ascii="Times New Roman" w:eastAsia="Times New Roman" w:hAnsi="Times New Roman" w:cs="Times New Roman"/>
                <w:i/>
                <w:iCs/>
                <w:color w:val="000000"/>
                <w:sz w:val="24"/>
                <w:szCs w:val="24"/>
                <w:lang w:val="en-US" w:eastAsia="ru-RU"/>
              </w:rPr>
              <w:t>x</w:t>
            </w:r>
            <w:r w:rsidRPr="00730878">
              <w:rPr>
                <w:rFonts w:ascii="Times New Roman" w:eastAsia="Times New Roman" w:hAnsi="Times New Roman" w:cs="Times New Roman"/>
                <w:color w:val="000000"/>
                <w:sz w:val="24"/>
                <w:szCs w:val="24"/>
                <w:lang w:val="en-US" w:eastAsia="ru-RU"/>
              </w:rPr>
              <w:t>)</w:t>
            </w:r>
          </w:p>
        </w:tc>
      </w:tr>
      <w:tr w:rsidR="00730878" w:rsidRPr="00730878" w14:paraId="7B7C310A" w14:textId="77777777" w:rsidTr="00D3402E">
        <w:trPr>
          <w:trHeight w:val="340"/>
        </w:trPr>
        <w:tc>
          <w:tcPr>
            <w:tcW w:w="1196" w:type="dxa"/>
            <w:vMerge/>
            <w:vAlign w:val="center"/>
          </w:tcPr>
          <w:p w14:paraId="7430C301" w14:textId="77777777" w:rsidR="00730878" w:rsidRPr="00730878" w:rsidRDefault="00730878" w:rsidP="00730878">
            <w:pPr>
              <w:jc w:val="center"/>
              <w:rPr>
                <w:rFonts w:ascii="Times New Roman" w:eastAsia="Times New Roman" w:hAnsi="Times New Roman" w:cs="Times New Roman"/>
                <w:color w:val="000000"/>
                <w:sz w:val="24"/>
                <w:szCs w:val="24"/>
                <w:lang w:val="en-US" w:eastAsia="ru-RU"/>
              </w:rPr>
            </w:pPr>
          </w:p>
        </w:tc>
        <w:tc>
          <w:tcPr>
            <w:tcW w:w="1196" w:type="dxa"/>
            <w:tcBorders>
              <w:top w:val="single" w:sz="4" w:space="0" w:color="auto"/>
            </w:tcBorders>
            <w:vAlign w:val="center"/>
          </w:tcPr>
          <w:p w14:paraId="0DB5FE2B" w14:textId="77777777" w:rsidR="00730878" w:rsidRPr="00730878" w:rsidRDefault="00730878" w:rsidP="00730878">
            <w:pPr>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CH</w:t>
            </w:r>
            <w:r w:rsidRPr="00730878">
              <w:rPr>
                <w:rFonts w:ascii="Times New Roman" w:eastAsia="Times New Roman" w:hAnsi="Times New Roman" w:cs="Times New Roman"/>
                <w:color w:val="000000"/>
                <w:sz w:val="24"/>
                <w:szCs w:val="24"/>
                <w:vertAlign w:val="subscript"/>
                <w:lang w:val="en-US" w:eastAsia="ru-RU"/>
              </w:rPr>
              <w:t>4</w:t>
            </w:r>
          </w:p>
        </w:tc>
        <w:tc>
          <w:tcPr>
            <w:tcW w:w="1196" w:type="dxa"/>
            <w:tcBorders>
              <w:top w:val="single" w:sz="4" w:space="0" w:color="auto"/>
            </w:tcBorders>
            <w:vAlign w:val="center"/>
          </w:tcPr>
          <w:p w14:paraId="19E47464" w14:textId="77777777" w:rsidR="00730878" w:rsidRPr="00730878" w:rsidRDefault="00730878" w:rsidP="00730878">
            <w:pPr>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C</w:t>
            </w:r>
            <w:r w:rsidRPr="00730878">
              <w:rPr>
                <w:rFonts w:ascii="Times New Roman" w:eastAsia="Times New Roman" w:hAnsi="Times New Roman" w:cs="Times New Roman"/>
                <w:color w:val="000000"/>
                <w:sz w:val="24"/>
                <w:szCs w:val="24"/>
                <w:vertAlign w:val="subscript"/>
                <w:lang w:val="en-US" w:eastAsia="ru-RU"/>
              </w:rPr>
              <w:t>2</w:t>
            </w:r>
            <w:r w:rsidRPr="00730878">
              <w:rPr>
                <w:rFonts w:ascii="Times New Roman" w:eastAsia="Times New Roman" w:hAnsi="Times New Roman" w:cs="Times New Roman"/>
                <w:color w:val="000000"/>
                <w:sz w:val="24"/>
                <w:szCs w:val="24"/>
                <w:lang w:val="en-US" w:eastAsia="ru-RU"/>
              </w:rPr>
              <w:t>H</w:t>
            </w:r>
            <w:r w:rsidRPr="00730878">
              <w:rPr>
                <w:rFonts w:ascii="Times New Roman" w:eastAsia="Times New Roman" w:hAnsi="Times New Roman" w:cs="Times New Roman"/>
                <w:color w:val="000000"/>
                <w:sz w:val="24"/>
                <w:szCs w:val="24"/>
                <w:vertAlign w:val="subscript"/>
                <w:lang w:val="en-US" w:eastAsia="ru-RU"/>
              </w:rPr>
              <w:t>6</w:t>
            </w:r>
          </w:p>
        </w:tc>
        <w:tc>
          <w:tcPr>
            <w:tcW w:w="1196" w:type="dxa"/>
            <w:tcBorders>
              <w:top w:val="single" w:sz="4" w:space="0" w:color="auto"/>
            </w:tcBorders>
            <w:vAlign w:val="center"/>
          </w:tcPr>
          <w:p w14:paraId="6C51DFB7" w14:textId="77777777" w:rsidR="00730878" w:rsidRPr="00730878" w:rsidRDefault="00730878" w:rsidP="00730878">
            <w:pPr>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C</w:t>
            </w:r>
            <w:r w:rsidRPr="00730878">
              <w:rPr>
                <w:rFonts w:ascii="Times New Roman" w:eastAsia="Times New Roman" w:hAnsi="Times New Roman" w:cs="Times New Roman"/>
                <w:color w:val="000000"/>
                <w:sz w:val="24"/>
                <w:szCs w:val="24"/>
                <w:vertAlign w:val="subscript"/>
                <w:lang w:val="en-US" w:eastAsia="ru-RU"/>
              </w:rPr>
              <w:t>3</w:t>
            </w:r>
            <w:r w:rsidRPr="00730878">
              <w:rPr>
                <w:rFonts w:ascii="Times New Roman" w:eastAsia="Times New Roman" w:hAnsi="Times New Roman" w:cs="Times New Roman"/>
                <w:color w:val="000000"/>
                <w:sz w:val="24"/>
                <w:szCs w:val="24"/>
                <w:lang w:val="en-US" w:eastAsia="ru-RU"/>
              </w:rPr>
              <w:t>H</w:t>
            </w:r>
            <w:r w:rsidRPr="00730878">
              <w:rPr>
                <w:rFonts w:ascii="Times New Roman" w:eastAsia="Times New Roman" w:hAnsi="Times New Roman" w:cs="Times New Roman"/>
                <w:color w:val="000000"/>
                <w:sz w:val="24"/>
                <w:szCs w:val="24"/>
                <w:vertAlign w:val="subscript"/>
                <w:lang w:val="en-US" w:eastAsia="ru-RU"/>
              </w:rPr>
              <w:t>8</w:t>
            </w:r>
          </w:p>
        </w:tc>
        <w:tc>
          <w:tcPr>
            <w:tcW w:w="1196" w:type="dxa"/>
            <w:tcBorders>
              <w:top w:val="single" w:sz="4" w:space="0" w:color="auto"/>
            </w:tcBorders>
            <w:vAlign w:val="center"/>
          </w:tcPr>
          <w:p w14:paraId="1C0062F3" w14:textId="77777777" w:rsidR="00730878" w:rsidRPr="00730878" w:rsidRDefault="00730878" w:rsidP="00730878">
            <w:pPr>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C</w:t>
            </w:r>
            <w:r w:rsidRPr="00730878">
              <w:rPr>
                <w:rFonts w:ascii="Times New Roman" w:eastAsia="Times New Roman" w:hAnsi="Times New Roman" w:cs="Times New Roman"/>
                <w:color w:val="000000"/>
                <w:sz w:val="24"/>
                <w:szCs w:val="24"/>
                <w:vertAlign w:val="subscript"/>
                <w:lang w:val="en-US" w:eastAsia="ru-RU"/>
              </w:rPr>
              <w:t>4</w:t>
            </w:r>
            <w:r w:rsidRPr="00730878">
              <w:rPr>
                <w:rFonts w:ascii="Times New Roman" w:eastAsia="Times New Roman" w:hAnsi="Times New Roman" w:cs="Times New Roman"/>
                <w:color w:val="000000"/>
                <w:sz w:val="24"/>
                <w:szCs w:val="24"/>
                <w:lang w:val="en-US" w:eastAsia="ru-RU"/>
              </w:rPr>
              <w:t>H</w:t>
            </w:r>
            <w:r w:rsidRPr="00730878">
              <w:rPr>
                <w:rFonts w:ascii="Times New Roman" w:eastAsia="Times New Roman" w:hAnsi="Times New Roman" w:cs="Times New Roman"/>
                <w:color w:val="000000"/>
                <w:sz w:val="24"/>
                <w:szCs w:val="24"/>
                <w:vertAlign w:val="subscript"/>
                <w:lang w:val="en-US" w:eastAsia="ru-RU"/>
              </w:rPr>
              <w:t>10</w:t>
            </w:r>
          </w:p>
        </w:tc>
        <w:tc>
          <w:tcPr>
            <w:tcW w:w="1197" w:type="dxa"/>
            <w:tcBorders>
              <w:top w:val="single" w:sz="4" w:space="0" w:color="auto"/>
            </w:tcBorders>
            <w:vAlign w:val="center"/>
          </w:tcPr>
          <w:p w14:paraId="55E0B44E" w14:textId="77777777" w:rsidR="00730878" w:rsidRPr="00730878" w:rsidRDefault="00730878" w:rsidP="00730878">
            <w:pPr>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H</w:t>
            </w:r>
            <w:r w:rsidRPr="00730878">
              <w:rPr>
                <w:rFonts w:ascii="Times New Roman" w:eastAsia="Times New Roman" w:hAnsi="Times New Roman" w:cs="Times New Roman"/>
                <w:color w:val="000000"/>
                <w:sz w:val="24"/>
                <w:szCs w:val="24"/>
                <w:vertAlign w:val="subscript"/>
                <w:lang w:val="en-US" w:eastAsia="ru-RU"/>
              </w:rPr>
              <w:t>2</w:t>
            </w:r>
            <w:r w:rsidRPr="00730878">
              <w:rPr>
                <w:rFonts w:ascii="Times New Roman" w:eastAsia="Times New Roman" w:hAnsi="Times New Roman" w:cs="Times New Roman"/>
                <w:color w:val="000000"/>
                <w:sz w:val="24"/>
                <w:szCs w:val="24"/>
                <w:lang w:val="en-US" w:eastAsia="ru-RU"/>
              </w:rPr>
              <w:t>S</w:t>
            </w:r>
          </w:p>
        </w:tc>
        <w:tc>
          <w:tcPr>
            <w:tcW w:w="1197" w:type="dxa"/>
            <w:tcBorders>
              <w:top w:val="single" w:sz="4" w:space="0" w:color="auto"/>
            </w:tcBorders>
            <w:vAlign w:val="center"/>
          </w:tcPr>
          <w:p w14:paraId="2871FEBC" w14:textId="77777777" w:rsidR="00730878" w:rsidRPr="00730878" w:rsidRDefault="00730878" w:rsidP="00730878">
            <w:pPr>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N</w:t>
            </w:r>
            <w:r w:rsidRPr="00730878">
              <w:rPr>
                <w:rFonts w:ascii="Times New Roman" w:eastAsia="Times New Roman" w:hAnsi="Times New Roman" w:cs="Times New Roman"/>
                <w:color w:val="000000"/>
                <w:sz w:val="24"/>
                <w:szCs w:val="24"/>
                <w:vertAlign w:val="subscript"/>
                <w:lang w:val="en-US" w:eastAsia="ru-RU"/>
              </w:rPr>
              <w:t>2</w:t>
            </w:r>
          </w:p>
        </w:tc>
        <w:tc>
          <w:tcPr>
            <w:tcW w:w="1197" w:type="dxa"/>
            <w:tcBorders>
              <w:top w:val="single" w:sz="4" w:space="0" w:color="auto"/>
            </w:tcBorders>
            <w:vAlign w:val="center"/>
          </w:tcPr>
          <w:p w14:paraId="38464970" w14:textId="77777777" w:rsidR="00730878" w:rsidRPr="00730878" w:rsidRDefault="00730878" w:rsidP="00730878">
            <w:pPr>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Xe</w:t>
            </w:r>
          </w:p>
        </w:tc>
      </w:tr>
      <w:tr w:rsidR="00730878" w:rsidRPr="00730878" w14:paraId="223BF131" w14:textId="77777777" w:rsidTr="00D3402E">
        <w:trPr>
          <w:trHeight w:val="340"/>
        </w:trPr>
        <w:tc>
          <w:tcPr>
            <w:tcW w:w="1196" w:type="dxa"/>
            <w:vAlign w:val="center"/>
          </w:tcPr>
          <w:p w14:paraId="6672474A" w14:textId="77777777" w:rsidR="00730878" w:rsidRPr="00730878" w:rsidRDefault="00730878" w:rsidP="00730878">
            <w:pPr>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PSF</w:t>
            </w:r>
          </w:p>
        </w:tc>
        <w:tc>
          <w:tcPr>
            <w:tcW w:w="1196" w:type="dxa"/>
            <w:vAlign w:val="center"/>
          </w:tcPr>
          <w:p w14:paraId="4925C90F" w14:textId="77777777" w:rsidR="00730878" w:rsidRPr="00730878" w:rsidRDefault="00730878" w:rsidP="00730878">
            <w:pPr>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8.0</w:t>
            </w:r>
          </w:p>
        </w:tc>
        <w:tc>
          <w:tcPr>
            <w:tcW w:w="1196" w:type="dxa"/>
            <w:vAlign w:val="center"/>
          </w:tcPr>
          <w:p w14:paraId="499F22DC" w14:textId="77777777" w:rsidR="00730878" w:rsidRPr="00730878" w:rsidRDefault="00730878" w:rsidP="00730878">
            <w:pPr>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10.8</w:t>
            </w:r>
          </w:p>
        </w:tc>
        <w:tc>
          <w:tcPr>
            <w:tcW w:w="1196" w:type="dxa"/>
            <w:vAlign w:val="center"/>
          </w:tcPr>
          <w:p w14:paraId="790926AA" w14:textId="77777777" w:rsidR="00730878" w:rsidRPr="00730878" w:rsidRDefault="00730878" w:rsidP="00730878">
            <w:pPr>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13.0</w:t>
            </w:r>
          </w:p>
        </w:tc>
        <w:tc>
          <w:tcPr>
            <w:tcW w:w="1196" w:type="dxa"/>
            <w:vAlign w:val="center"/>
          </w:tcPr>
          <w:p w14:paraId="6F1D324E" w14:textId="77777777" w:rsidR="00730878" w:rsidRPr="00730878" w:rsidRDefault="00730878" w:rsidP="00730878">
            <w:pPr>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15.3</w:t>
            </w:r>
          </w:p>
        </w:tc>
        <w:tc>
          <w:tcPr>
            <w:tcW w:w="1197" w:type="dxa"/>
            <w:vAlign w:val="center"/>
          </w:tcPr>
          <w:p w14:paraId="4E1FBF90" w14:textId="77777777" w:rsidR="00730878" w:rsidRPr="00730878" w:rsidRDefault="00730878" w:rsidP="00730878">
            <w:pPr>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0.9</w:t>
            </w:r>
          </w:p>
        </w:tc>
        <w:tc>
          <w:tcPr>
            <w:tcW w:w="1197" w:type="dxa"/>
            <w:vAlign w:val="center"/>
          </w:tcPr>
          <w:p w14:paraId="3304E070" w14:textId="77777777" w:rsidR="00730878" w:rsidRPr="00730878" w:rsidRDefault="00730878" w:rsidP="00730878">
            <w:pPr>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16.1</w:t>
            </w:r>
          </w:p>
        </w:tc>
        <w:tc>
          <w:tcPr>
            <w:tcW w:w="1197" w:type="dxa"/>
            <w:vAlign w:val="center"/>
          </w:tcPr>
          <w:p w14:paraId="5D22FC75" w14:textId="77777777" w:rsidR="00730878" w:rsidRPr="00730878" w:rsidRDefault="00730878" w:rsidP="00730878">
            <w:pPr>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32.6</w:t>
            </w:r>
          </w:p>
        </w:tc>
      </w:tr>
      <w:tr w:rsidR="00730878" w:rsidRPr="00730878" w14:paraId="6065EFBC" w14:textId="77777777" w:rsidTr="00D3402E">
        <w:trPr>
          <w:trHeight w:val="340"/>
        </w:trPr>
        <w:tc>
          <w:tcPr>
            <w:tcW w:w="1196" w:type="dxa"/>
            <w:vAlign w:val="center"/>
          </w:tcPr>
          <w:p w14:paraId="70A0B2B9" w14:textId="77777777" w:rsidR="00730878" w:rsidRPr="00730878" w:rsidRDefault="00730878" w:rsidP="00730878">
            <w:pPr>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PEI+PI</w:t>
            </w:r>
          </w:p>
        </w:tc>
        <w:tc>
          <w:tcPr>
            <w:tcW w:w="1196" w:type="dxa"/>
            <w:tcBorders>
              <w:bottom w:val="single" w:sz="4" w:space="0" w:color="auto"/>
            </w:tcBorders>
            <w:vAlign w:val="center"/>
          </w:tcPr>
          <w:p w14:paraId="5FF55FD0" w14:textId="77777777" w:rsidR="00730878" w:rsidRPr="00730878" w:rsidRDefault="00730878" w:rsidP="00730878">
            <w:pPr>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7.0</w:t>
            </w:r>
          </w:p>
        </w:tc>
        <w:tc>
          <w:tcPr>
            <w:tcW w:w="1196" w:type="dxa"/>
            <w:tcBorders>
              <w:bottom w:val="single" w:sz="4" w:space="0" w:color="auto"/>
            </w:tcBorders>
            <w:vAlign w:val="center"/>
          </w:tcPr>
          <w:p w14:paraId="63698B19" w14:textId="77777777" w:rsidR="00730878" w:rsidRPr="00730878" w:rsidRDefault="00730878" w:rsidP="00730878">
            <w:pPr>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9.1</w:t>
            </w:r>
          </w:p>
        </w:tc>
        <w:tc>
          <w:tcPr>
            <w:tcW w:w="1196" w:type="dxa"/>
            <w:tcBorders>
              <w:bottom w:val="single" w:sz="4" w:space="0" w:color="auto"/>
            </w:tcBorders>
            <w:vAlign w:val="center"/>
          </w:tcPr>
          <w:p w14:paraId="630A246F" w14:textId="77777777" w:rsidR="00730878" w:rsidRPr="00730878" w:rsidRDefault="00730878" w:rsidP="00730878">
            <w:pPr>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9.6</w:t>
            </w:r>
          </w:p>
        </w:tc>
        <w:tc>
          <w:tcPr>
            <w:tcW w:w="1196" w:type="dxa"/>
            <w:tcBorders>
              <w:bottom w:val="single" w:sz="4" w:space="0" w:color="auto"/>
            </w:tcBorders>
            <w:vAlign w:val="center"/>
          </w:tcPr>
          <w:p w14:paraId="172494D0" w14:textId="77777777" w:rsidR="00730878" w:rsidRPr="00730878" w:rsidRDefault="00730878" w:rsidP="00730878">
            <w:pPr>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14.7</w:t>
            </w:r>
          </w:p>
        </w:tc>
        <w:tc>
          <w:tcPr>
            <w:tcW w:w="1197" w:type="dxa"/>
            <w:tcBorders>
              <w:bottom w:val="single" w:sz="4" w:space="0" w:color="auto"/>
            </w:tcBorders>
            <w:vAlign w:val="center"/>
          </w:tcPr>
          <w:p w14:paraId="716DA4E9" w14:textId="77777777" w:rsidR="00730878" w:rsidRPr="00730878" w:rsidRDefault="00730878" w:rsidP="00730878">
            <w:pPr>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1.4</w:t>
            </w:r>
          </w:p>
        </w:tc>
        <w:tc>
          <w:tcPr>
            <w:tcW w:w="1197" w:type="dxa"/>
            <w:tcBorders>
              <w:bottom w:val="single" w:sz="4" w:space="0" w:color="auto"/>
            </w:tcBorders>
            <w:vAlign w:val="center"/>
          </w:tcPr>
          <w:p w14:paraId="165C6513" w14:textId="77777777" w:rsidR="00730878" w:rsidRPr="00730878" w:rsidRDefault="00730878" w:rsidP="00730878">
            <w:pPr>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7.7</w:t>
            </w:r>
          </w:p>
        </w:tc>
        <w:tc>
          <w:tcPr>
            <w:tcW w:w="1197" w:type="dxa"/>
            <w:tcBorders>
              <w:bottom w:val="single" w:sz="4" w:space="0" w:color="auto"/>
            </w:tcBorders>
            <w:vAlign w:val="center"/>
          </w:tcPr>
          <w:p w14:paraId="719E4910" w14:textId="77777777" w:rsidR="00730878" w:rsidRPr="00730878" w:rsidRDefault="00730878" w:rsidP="00730878">
            <w:pPr>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11.2</w:t>
            </w:r>
          </w:p>
        </w:tc>
      </w:tr>
      <w:tr w:rsidR="00730878" w:rsidRPr="00730878" w14:paraId="6866833B" w14:textId="77777777" w:rsidTr="00D3402E">
        <w:trPr>
          <w:trHeight w:val="340"/>
        </w:trPr>
        <w:tc>
          <w:tcPr>
            <w:tcW w:w="1196" w:type="dxa"/>
            <w:vMerge w:val="restart"/>
            <w:vAlign w:val="center"/>
          </w:tcPr>
          <w:p w14:paraId="41AAE221" w14:textId="77777777" w:rsidR="00730878" w:rsidRPr="00730878" w:rsidRDefault="00730878" w:rsidP="00730878">
            <w:pPr>
              <w:jc w:val="center"/>
              <w:rPr>
                <w:rFonts w:ascii="Times New Roman" w:eastAsia="Times New Roman" w:hAnsi="Times New Roman" w:cs="Times New Roman"/>
                <w:color w:val="000000"/>
                <w:sz w:val="24"/>
                <w:szCs w:val="24"/>
                <w:lang w:val="en-US" w:eastAsia="ru-RU"/>
              </w:rPr>
            </w:pPr>
          </w:p>
        </w:tc>
        <w:tc>
          <w:tcPr>
            <w:tcW w:w="8375" w:type="dxa"/>
            <w:gridSpan w:val="7"/>
            <w:tcBorders>
              <w:top w:val="single" w:sz="4" w:space="0" w:color="auto"/>
              <w:bottom w:val="single" w:sz="4" w:space="0" w:color="auto"/>
            </w:tcBorders>
            <w:vAlign w:val="center"/>
          </w:tcPr>
          <w:p w14:paraId="53B1D5DE" w14:textId="77777777" w:rsidR="00730878" w:rsidRPr="00730878" w:rsidRDefault="00730878" w:rsidP="00730878">
            <w:pPr>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α</w:t>
            </w:r>
            <w:r w:rsidRPr="00730878">
              <w:rPr>
                <w:rFonts w:ascii="Times New Roman" w:eastAsia="Times New Roman" w:hAnsi="Times New Roman" w:cs="Times New Roman"/>
                <w:color w:val="000000"/>
                <w:sz w:val="24"/>
                <w:szCs w:val="24"/>
                <w:lang w:eastAsia="ru-RU"/>
              </w:rPr>
              <w:t xml:space="preserve"> (</w:t>
            </w:r>
            <w:r w:rsidRPr="00730878">
              <w:rPr>
                <w:rFonts w:ascii="Times New Roman" w:eastAsia="Times New Roman" w:hAnsi="Times New Roman" w:cs="Times New Roman"/>
                <w:color w:val="000000"/>
                <w:sz w:val="24"/>
                <w:szCs w:val="24"/>
                <w:lang w:val="en-US" w:eastAsia="ru-RU"/>
              </w:rPr>
              <w:t>H</w:t>
            </w:r>
            <w:r w:rsidRPr="00730878">
              <w:rPr>
                <w:rFonts w:ascii="Times New Roman" w:eastAsia="Times New Roman" w:hAnsi="Times New Roman" w:cs="Times New Roman"/>
                <w:color w:val="000000"/>
                <w:sz w:val="24"/>
                <w:szCs w:val="24"/>
                <w:vertAlign w:val="subscript"/>
                <w:lang w:val="en-US" w:eastAsia="ru-RU"/>
              </w:rPr>
              <w:t>2</w:t>
            </w:r>
            <w:r w:rsidRPr="00730878">
              <w:rPr>
                <w:rFonts w:ascii="Times New Roman" w:eastAsia="Times New Roman" w:hAnsi="Times New Roman" w:cs="Times New Roman"/>
                <w:color w:val="000000"/>
                <w:sz w:val="24"/>
                <w:szCs w:val="24"/>
                <w:lang w:val="en-US" w:eastAsia="ru-RU"/>
              </w:rPr>
              <w:t>S/</w:t>
            </w:r>
            <w:r w:rsidRPr="00730878">
              <w:rPr>
                <w:rFonts w:ascii="Times New Roman" w:eastAsia="Times New Roman" w:hAnsi="Times New Roman" w:cs="Times New Roman"/>
                <w:i/>
                <w:iCs/>
                <w:color w:val="000000"/>
                <w:sz w:val="24"/>
                <w:szCs w:val="24"/>
                <w:lang w:val="en-US" w:eastAsia="ru-RU"/>
              </w:rPr>
              <w:t>x</w:t>
            </w:r>
            <w:r w:rsidRPr="00730878">
              <w:rPr>
                <w:rFonts w:ascii="Times New Roman" w:eastAsia="Times New Roman" w:hAnsi="Times New Roman" w:cs="Times New Roman"/>
                <w:color w:val="000000"/>
                <w:sz w:val="24"/>
                <w:szCs w:val="24"/>
                <w:lang w:val="en-US" w:eastAsia="ru-RU"/>
              </w:rPr>
              <w:t>)</w:t>
            </w:r>
          </w:p>
        </w:tc>
      </w:tr>
      <w:tr w:rsidR="00730878" w:rsidRPr="00730878" w14:paraId="71E9BC8E" w14:textId="77777777" w:rsidTr="00D3402E">
        <w:trPr>
          <w:trHeight w:val="340"/>
        </w:trPr>
        <w:tc>
          <w:tcPr>
            <w:tcW w:w="1196" w:type="dxa"/>
            <w:vMerge/>
            <w:vAlign w:val="center"/>
          </w:tcPr>
          <w:p w14:paraId="3FC5699E" w14:textId="77777777" w:rsidR="00730878" w:rsidRPr="00730878" w:rsidRDefault="00730878" w:rsidP="00730878">
            <w:pPr>
              <w:jc w:val="center"/>
              <w:rPr>
                <w:rFonts w:ascii="Times New Roman" w:eastAsia="Times New Roman" w:hAnsi="Times New Roman" w:cs="Times New Roman"/>
                <w:color w:val="000000"/>
                <w:sz w:val="24"/>
                <w:szCs w:val="24"/>
                <w:lang w:val="en-US" w:eastAsia="ru-RU"/>
              </w:rPr>
            </w:pPr>
          </w:p>
        </w:tc>
        <w:tc>
          <w:tcPr>
            <w:tcW w:w="1196" w:type="dxa"/>
            <w:tcBorders>
              <w:top w:val="single" w:sz="4" w:space="0" w:color="auto"/>
            </w:tcBorders>
            <w:vAlign w:val="center"/>
          </w:tcPr>
          <w:p w14:paraId="13719D8E" w14:textId="77777777" w:rsidR="00730878" w:rsidRPr="00730878" w:rsidRDefault="00730878" w:rsidP="00730878">
            <w:pPr>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CH</w:t>
            </w:r>
            <w:r w:rsidRPr="00730878">
              <w:rPr>
                <w:rFonts w:ascii="Times New Roman" w:eastAsia="Times New Roman" w:hAnsi="Times New Roman" w:cs="Times New Roman"/>
                <w:color w:val="000000"/>
                <w:sz w:val="24"/>
                <w:szCs w:val="24"/>
                <w:vertAlign w:val="subscript"/>
                <w:lang w:val="en-US" w:eastAsia="ru-RU"/>
              </w:rPr>
              <w:t>4</w:t>
            </w:r>
          </w:p>
        </w:tc>
        <w:tc>
          <w:tcPr>
            <w:tcW w:w="1196" w:type="dxa"/>
            <w:tcBorders>
              <w:top w:val="single" w:sz="4" w:space="0" w:color="auto"/>
            </w:tcBorders>
            <w:vAlign w:val="center"/>
          </w:tcPr>
          <w:p w14:paraId="08B60B2F" w14:textId="77777777" w:rsidR="00730878" w:rsidRPr="00730878" w:rsidRDefault="00730878" w:rsidP="00730878">
            <w:pPr>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C</w:t>
            </w:r>
            <w:r w:rsidRPr="00730878">
              <w:rPr>
                <w:rFonts w:ascii="Times New Roman" w:eastAsia="Times New Roman" w:hAnsi="Times New Roman" w:cs="Times New Roman"/>
                <w:color w:val="000000"/>
                <w:sz w:val="24"/>
                <w:szCs w:val="24"/>
                <w:vertAlign w:val="subscript"/>
                <w:lang w:val="en-US" w:eastAsia="ru-RU"/>
              </w:rPr>
              <w:t>2</w:t>
            </w:r>
            <w:r w:rsidRPr="00730878">
              <w:rPr>
                <w:rFonts w:ascii="Times New Roman" w:eastAsia="Times New Roman" w:hAnsi="Times New Roman" w:cs="Times New Roman"/>
                <w:color w:val="000000"/>
                <w:sz w:val="24"/>
                <w:szCs w:val="24"/>
                <w:lang w:val="en-US" w:eastAsia="ru-RU"/>
              </w:rPr>
              <w:t>H</w:t>
            </w:r>
            <w:r w:rsidRPr="00730878">
              <w:rPr>
                <w:rFonts w:ascii="Times New Roman" w:eastAsia="Times New Roman" w:hAnsi="Times New Roman" w:cs="Times New Roman"/>
                <w:color w:val="000000"/>
                <w:sz w:val="24"/>
                <w:szCs w:val="24"/>
                <w:vertAlign w:val="subscript"/>
                <w:lang w:val="en-US" w:eastAsia="ru-RU"/>
              </w:rPr>
              <w:t>6</w:t>
            </w:r>
          </w:p>
        </w:tc>
        <w:tc>
          <w:tcPr>
            <w:tcW w:w="1196" w:type="dxa"/>
            <w:tcBorders>
              <w:top w:val="single" w:sz="4" w:space="0" w:color="auto"/>
            </w:tcBorders>
            <w:vAlign w:val="center"/>
          </w:tcPr>
          <w:p w14:paraId="4AD7BF33" w14:textId="77777777" w:rsidR="00730878" w:rsidRPr="00730878" w:rsidRDefault="00730878" w:rsidP="00730878">
            <w:pPr>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C</w:t>
            </w:r>
            <w:r w:rsidRPr="00730878">
              <w:rPr>
                <w:rFonts w:ascii="Times New Roman" w:eastAsia="Times New Roman" w:hAnsi="Times New Roman" w:cs="Times New Roman"/>
                <w:color w:val="000000"/>
                <w:sz w:val="24"/>
                <w:szCs w:val="24"/>
                <w:vertAlign w:val="subscript"/>
                <w:lang w:val="en-US" w:eastAsia="ru-RU"/>
              </w:rPr>
              <w:t>3</w:t>
            </w:r>
            <w:r w:rsidRPr="00730878">
              <w:rPr>
                <w:rFonts w:ascii="Times New Roman" w:eastAsia="Times New Roman" w:hAnsi="Times New Roman" w:cs="Times New Roman"/>
                <w:color w:val="000000"/>
                <w:sz w:val="24"/>
                <w:szCs w:val="24"/>
                <w:lang w:val="en-US" w:eastAsia="ru-RU"/>
              </w:rPr>
              <w:t>H</w:t>
            </w:r>
            <w:r w:rsidRPr="00730878">
              <w:rPr>
                <w:rFonts w:ascii="Times New Roman" w:eastAsia="Times New Roman" w:hAnsi="Times New Roman" w:cs="Times New Roman"/>
                <w:color w:val="000000"/>
                <w:sz w:val="24"/>
                <w:szCs w:val="24"/>
                <w:vertAlign w:val="subscript"/>
                <w:lang w:val="en-US" w:eastAsia="ru-RU"/>
              </w:rPr>
              <w:t>8</w:t>
            </w:r>
          </w:p>
        </w:tc>
        <w:tc>
          <w:tcPr>
            <w:tcW w:w="1196" w:type="dxa"/>
            <w:tcBorders>
              <w:top w:val="single" w:sz="4" w:space="0" w:color="auto"/>
            </w:tcBorders>
            <w:vAlign w:val="center"/>
          </w:tcPr>
          <w:p w14:paraId="51CED90C" w14:textId="77777777" w:rsidR="00730878" w:rsidRPr="00730878" w:rsidRDefault="00730878" w:rsidP="00730878">
            <w:pPr>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C</w:t>
            </w:r>
            <w:r w:rsidRPr="00730878">
              <w:rPr>
                <w:rFonts w:ascii="Times New Roman" w:eastAsia="Times New Roman" w:hAnsi="Times New Roman" w:cs="Times New Roman"/>
                <w:color w:val="000000"/>
                <w:sz w:val="24"/>
                <w:szCs w:val="24"/>
                <w:vertAlign w:val="subscript"/>
                <w:lang w:val="en-US" w:eastAsia="ru-RU"/>
              </w:rPr>
              <w:t>4</w:t>
            </w:r>
            <w:r w:rsidRPr="00730878">
              <w:rPr>
                <w:rFonts w:ascii="Times New Roman" w:eastAsia="Times New Roman" w:hAnsi="Times New Roman" w:cs="Times New Roman"/>
                <w:color w:val="000000"/>
                <w:sz w:val="24"/>
                <w:szCs w:val="24"/>
                <w:lang w:val="en-US" w:eastAsia="ru-RU"/>
              </w:rPr>
              <w:t>H</w:t>
            </w:r>
            <w:r w:rsidRPr="00730878">
              <w:rPr>
                <w:rFonts w:ascii="Times New Roman" w:eastAsia="Times New Roman" w:hAnsi="Times New Roman" w:cs="Times New Roman"/>
                <w:color w:val="000000"/>
                <w:sz w:val="24"/>
                <w:szCs w:val="24"/>
                <w:vertAlign w:val="subscript"/>
                <w:lang w:val="en-US" w:eastAsia="ru-RU"/>
              </w:rPr>
              <w:t>10</w:t>
            </w:r>
          </w:p>
        </w:tc>
        <w:tc>
          <w:tcPr>
            <w:tcW w:w="1197" w:type="dxa"/>
            <w:tcBorders>
              <w:top w:val="single" w:sz="4" w:space="0" w:color="auto"/>
            </w:tcBorders>
            <w:vAlign w:val="center"/>
          </w:tcPr>
          <w:p w14:paraId="0769932E" w14:textId="77777777" w:rsidR="00730878" w:rsidRPr="00730878" w:rsidRDefault="00730878" w:rsidP="00730878">
            <w:pPr>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CO</w:t>
            </w:r>
            <w:r w:rsidRPr="00730878">
              <w:rPr>
                <w:rFonts w:ascii="Times New Roman" w:eastAsia="Times New Roman" w:hAnsi="Times New Roman" w:cs="Times New Roman"/>
                <w:color w:val="000000"/>
                <w:sz w:val="24"/>
                <w:szCs w:val="24"/>
                <w:vertAlign w:val="subscript"/>
                <w:lang w:val="en-US" w:eastAsia="ru-RU"/>
              </w:rPr>
              <w:t>2</w:t>
            </w:r>
          </w:p>
        </w:tc>
        <w:tc>
          <w:tcPr>
            <w:tcW w:w="1197" w:type="dxa"/>
            <w:tcBorders>
              <w:top w:val="single" w:sz="4" w:space="0" w:color="auto"/>
            </w:tcBorders>
            <w:vAlign w:val="center"/>
          </w:tcPr>
          <w:p w14:paraId="783FFBD0" w14:textId="77777777" w:rsidR="00730878" w:rsidRPr="00730878" w:rsidRDefault="00730878" w:rsidP="00730878">
            <w:pPr>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N</w:t>
            </w:r>
            <w:r w:rsidRPr="00730878">
              <w:rPr>
                <w:rFonts w:ascii="Times New Roman" w:eastAsia="Times New Roman" w:hAnsi="Times New Roman" w:cs="Times New Roman"/>
                <w:color w:val="000000"/>
                <w:sz w:val="24"/>
                <w:szCs w:val="24"/>
                <w:vertAlign w:val="subscript"/>
                <w:lang w:val="en-US" w:eastAsia="ru-RU"/>
              </w:rPr>
              <w:t>2</w:t>
            </w:r>
          </w:p>
        </w:tc>
        <w:tc>
          <w:tcPr>
            <w:tcW w:w="1197" w:type="dxa"/>
            <w:tcBorders>
              <w:top w:val="single" w:sz="4" w:space="0" w:color="auto"/>
            </w:tcBorders>
            <w:vAlign w:val="center"/>
          </w:tcPr>
          <w:p w14:paraId="49AC4BEE" w14:textId="77777777" w:rsidR="00730878" w:rsidRPr="00730878" w:rsidRDefault="00730878" w:rsidP="00730878">
            <w:pPr>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Xe</w:t>
            </w:r>
          </w:p>
        </w:tc>
      </w:tr>
      <w:tr w:rsidR="00730878" w:rsidRPr="00730878" w14:paraId="01018691" w14:textId="77777777" w:rsidTr="00D3402E">
        <w:trPr>
          <w:trHeight w:val="340"/>
        </w:trPr>
        <w:tc>
          <w:tcPr>
            <w:tcW w:w="1196" w:type="dxa"/>
            <w:vAlign w:val="center"/>
          </w:tcPr>
          <w:p w14:paraId="2EF37E49" w14:textId="77777777" w:rsidR="00730878" w:rsidRPr="00730878" w:rsidRDefault="00730878" w:rsidP="00730878">
            <w:pPr>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PSF</w:t>
            </w:r>
          </w:p>
        </w:tc>
        <w:tc>
          <w:tcPr>
            <w:tcW w:w="1196" w:type="dxa"/>
            <w:vAlign w:val="center"/>
          </w:tcPr>
          <w:p w14:paraId="4E40832C" w14:textId="77777777" w:rsidR="00730878" w:rsidRPr="00730878" w:rsidRDefault="00730878" w:rsidP="00730878">
            <w:pPr>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8.5</w:t>
            </w:r>
          </w:p>
        </w:tc>
        <w:tc>
          <w:tcPr>
            <w:tcW w:w="1196" w:type="dxa"/>
            <w:vAlign w:val="center"/>
          </w:tcPr>
          <w:p w14:paraId="1BF501DC" w14:textId="77777777" w:rsidR="00730878" w:rsidRPr="00730878" w:rsidRDefault="00730878" w:rsidP="00730878">
            <w:pPr>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11.5</w:t>
            </w:r>
          </w:p>
        </w:tc>
        <w:tc>
          <w:tcPr>
            <w:tcW w:w="1196" w:type="dxa"/>
            <w:vAlign w:val="center"/>
          </w:tcPr>
          <w:p w14:paraId="2155045B" w14:textId="77777777" w:rsidR="00730878" w:rsidRPr="00730878" w:rsidRDefault="00730878" w:rsidP="00730878">
            <w:pPr>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13.8</w:t>
            </w:r>
          </w:p>
        </w:tc>
        <w:tc>
          <w:tcPr>
            <w:tcW w:w="1196" w:type="dxa"/>
            <w:vAlign w:val="center"/>
          </w:tcPr>
          <w:p w14:paraId="5594C9B6" w14:textId="77777777" w:rsidR="00730878" w:rsidRPr="00730878" w:rsidRDefault="00730878" w:rsidP="00730878">
            <w:pPr>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16.2</w:t>
            </w:r>
          </w:p>
        </w:tc>
        <w:tc>
          <w:tcPr>
            <w:tcW w:w="1197" w:type="dxa"/>
            <w:vAlign w:val="center"/>
          </w:tcPr>
          <w:p w14:paraId="480B1CDD" w14:textId="77777777" w:rsidR="00730878" w:rsidRPr="00730878" w:rsidRDefault="00730878" w:rsidP="00730878">
            <w:pPr>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1.1</w:t>
            </w:r>
          </w:p>
        </w:tc>
        <w:tc>
          <w:tcPr>
            <w:tcW w:w="1197" w:type="dxa"/>
            <w:vAlign w:val="center"/>
          </w:tcPr>
          <w:p w14:paraId="6D5F2AA4" w14:textId="77777777" w:rsidR="00730878" w:rsidRPr="00730878" w:rsidRDefault="00730878" w:rsidP="00730878">
            <w:pPr>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17.1</w:t>
            </w:r>
          </w:p>
        </w:tc>
        <w:tc>
          <w:tcPr>
            <w:tcW w:w="1197" w:type="dxa"/>
            <w:vAlign w:val="center"/>
          </w:tcPr>
          <w:p w14:paraId="76F3C60B" w14:textId="77777777" w:rsidR="00730878" w:rsidRPr="00730878" w:rsidRDefault="00730878" w:rsidP="00730878">
            <w:pPr>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34.6</w:t>
            </w:r>
          </w:p>
        </w:tc>
      </w:tr>
      <w:tr w:rsidR="00730878" w:rsidRPr="00730878" w14:paraId="4EF71CEB" w14:textId="77777777" w:rsidTr="00D3402E">
        <w:trPr>
          <w:trHeight w:val="340"/>
        </w:trPr>
        <w:tc>
          <w:tcPr>
            <w:tcW w:w="1196" w:type="dxa"/>
            <w:tcBorders>
              <w:bottom w:val="single" w:sz="8" w:space="0" w:color="auto"/>
            </w:tcBorders>
            <w:vAlign w:val="center"/>
          </w:tcPr>
          <w:p w14:paraId="329411D0" w14:textId="77777777" w:rsidR="00730878" w:rsidRPr="00730878" w:rsidRDefault="00730878" w:rsidP="00730878">
            <w:pPr>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PEI+PI</w:t>
            </w:r>
          </w:p>
        </w:tc>
        <w:tc>
          <w:tcPr>
            <w:tcW w:w="1196" w:type="dxa"/>
            <w:tcBorders>
              <w:bottom w:val="single" w:sz="8" w:space="0" w:color="auto"/>
            </w:tcBorders>
            <w:vAlign w:val="center"/>
          </w:tcPr>
          <w:p w14:paraId="757C27AF" w14:textId="77777777" w:rsidR="00730878" w:rsidRPr="00730878" w:rsidRDefault="00730878" w:rsidP="00730878">
            <w:pPr>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5.1</w:t>
            </w:r>
          </w:p>
        </w:tc>
        <w:tc>
          <w:tcPr>
            <w:tcW w:w="1196" w:type="dxa"/>
            <w:tcBorders>
              <w:bottom w:val="single" w:sz="8" w:space="0" w:color="auto"/>
            </w:tcBorders>
            <w:vAlign w:val="center"/>
          </w:tcPr>
          <w:p w14:paraId="370B6916" w14:textId="77777777" w:rsidR="00730878" w:rsidRPr="00730878" w:rsidRDefault="00730878" w:rsidP="00730878">
            <w:pPr>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6.6</w:t>
            </w:r>
          </w:p>
        </w:tc>
        <w:tc>
          <w:tcPr>
            <w:tcW w:w="1196" w:type="dxa"/>
            <w:tcBorders>
              <w:bottom w:val="single" w:sz="8" w:space="0" w:color="auto"/>
            </w:tcBorders>
            <w:vAlign w:val="center"/>
          </w:tcPr>
          <w:p w14:paraId="4BCB40A4" w14:textId="77777777" w:rsidR="00730878" w:rsidRPr="00730878" w:rsidRDefault="00730878" w:rsidP="00730878">
            <w:pPr>
              <w:jc w:val="center"/>
              <w:rPr>
                <w:rFonts w:ascii="Times New Roman" w:eastAsia="Times New Roman" w:hAnsi="Times New Roman" w:cs="Times New Roman"/>
                <w:color w:val="000000"/>
                <w:sz w:val="24"/>
                <w:szCs w:val="24"/>
                <w:lang w:eastAsia="ru-RU"/>
              </w:rPr>
            </w:pPr>
            <w:r w:rsidRPr="00730878">
              <w:rPr>
                <w:rFonts w:ascii="Times New Roman" w:eastAsia="Times New Roman" w:hAnsi="Times New Roman" w:cs="Times New Roman"/>
                <w:color w:val="000000"/>
                <w:sz w:val="24"/>
                <w:szCs w:val="24"/>
                <w:lang w:val="en-US" w:eastAsia="ru-RU"/>
              </w:rPr>
              <w:t>7.0</w:t>
            </w:r>
          </w:p>
        </w:tc>
        <w:tc>
          <w:tcPr>
            <w:tcW w:w="1196" w:type="dxa"/>
            <w:tcBorders>
              <w:bottom w:val="single" w:sz="8" w:space="0" w:color="auto"/>
            </w:tcBorders>
            <w:vAlign w:val="center"/>
          </w:tcPr>
          <w:p w14:paraId="4F7BB0A3" w14:textId="77777777" w:rsidR="00730878" w:rsidRPr="00730878" w:rsidRDefault="00730878" w:rsidP="00730878">
            <w:pPr>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10.7</w:t>
            </w:r>
          </w:p>
        </w:tc>
        <w:tc>
          <w:tcPr>
            <w:tcW w:w="1197" w:type="dxa"/>
            <w:tcBorders>
              <w:bottom w:val="single" w:sz="8" w:space="0" w:color="auto"/>
            </w:tcBorders>
            <w:vAlign w:val="center"/>
          </w:tcPr>
          <w:p w14:paraId="57344DFB" w14:textId="77777777" w:rsidR="00730878" w:rsidRPr="00730878" w:rsidRDefault="00730878" w:rsidP="00730878">
            <w:pPr>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0.7</w:t>
            </w:r>
          </w:p>
        </w:tc>
        <w:tc>
          <w:tcPr>
            <w:tcW w:w="1197" w:type="dxa"/>
            <w:tcBorders>
              <w:bottom w:val="single" w:sz="8" w:space="0" w:color="auto"/>
            </w:tcBorders>
            <w:vAlign w:val="center"/>
          </w:tcPr>
          <w:p w14:paraId="0CA07E30" w14:textId="77777777" w:rsidR="00730878" w:rsidRPr="00730878" w:rsidRDefault="00730878" w:rsidP="00730878">
            <w:pPr>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5.6</w:t>
            </w:r>
          </w:p>
        </w:tc>
        <w:tc>
          <w:tcPr>
            <w:tcW w:w="1197" w:type="dxa"/>
            <w:tcBorders>
              <w:bottom w:val="single" w:sz="8" w:space="0" w:color="auto"/>
            </w:tcBorders>
            <w:vAlign w:val="center"/>
          </w:tcPr>
          <w:p w14:paraId="0415AF6A" w14:textId="77777777" w:rsidR="00730878" w:rsidRPr="00730878" w:rsidRDefault="00730878" w:rsidP="00730878">
            <w:pPr>
              <w:jc w:val="center"/>
              <w:rPr>
                <w:rFonts w:ascii="Times New Roman" w:eastAsia="Times New Roman" w:hAnsi="Times New Roman" w:cs="Times New Roman"/>
                <w:color w:val="000000"/>
                <w:sz w:val="24"/>
                <w:szCs w:val="24"/>
                <w:lang w:val="en-US" w:eastAsia="ru-RU"/>
              </w:rPr>
            </w:pPr>
            <w:r w:rsidRPr="00730878">
              <w:rPr>
                <w:rFonts w:ascii="Times New Roman" w:eastAsia="Times New Roman" w:hAnsi="Times New Roman" w:cs="Times New Roman"/>
                <w:color w:val="000000"/>
                <w:sz w:val="24"/>
                <w:szCs w:val="24"/>
                <w:lang w:val="en-US" w:eastAsia="ru-RU"/>
              </w:rPr>
              <w:t>8.2</w:t>
            </w:r>
          </w:p>
        </w:tc>
      </w:tr>
    </w:tbl>
    <w:p w14:paraId="791D5209" w14:textId="77777777" w:rsidR="00730878" w:rsidRPr="00730878" w:rsidRDefault="00730878" w:rsidP="001016B5">
      <w:pPr>
        <w:rPr>
          <w:rFonts w:ascii="Times New Roman" w:hAnsi="Times New Roman" w:cs="Times New Roman"/>
          <w:sz w:val="28"/>
          <w:szCs w:val="28"/>
          <w:lang w:val="en-US"/>
        </w:rPr>
      </w:pPr>
    </w:p>
    <w:sectPr w:rsidR="00730878" w:rsidRPr="007308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187"/>
    <w:rsid w:val="00000B6E"/>
    <w:rsid w:val="001016B5"/>
    <w:rsid w:val="004343D1"/>
    <w:rsid w:val="004648D5"/>
    <w:rsid w:val="00592A24"/>
    <w:rsid w:val="005E04CE"/>
    <w:rsid w:val="00730878"/>
    <w:rsid w:val="00792187"/>
    <w:rsid w:val="00A72380"/>
    <w:rsid w:val="00B33B50"/>
    <w:rsid w:val="00BE584E"/>
    <w:rsid w:val="00F264C0"/>
    <w:rsid w:val="00F33DF6"/>
    <w:rsid w:val="00FE20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2BCC6"/>
  <w15:chartTrackingRefBased/>
  <w15:docId w15:val="{5ECB33A1-1462-4106-A889-5FFD3782D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308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39"/>
    <w:rsid w:val="007308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835</Words>
  <Characters>4694</Characters>
  <Application>Microsoft Office Word</Application>
  <DocSecurity>0</DocSecurity>
  <Lines>88</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Сергей Крючков</cp:lastModifiedBy>
  <cp:revision>7</cp:revision>
  <dcterms:created xsi:type="dcterms:W3CDTF">2024-08-15T20:07:00Z</dcterms:created>
  <dcterms:modified xsi:type="dcterms:W3CDTF">2024-12-16T11:15:00Z</dcterms:modified>
</cp:coreProperties>
</file>