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8DF3" w14:textId="77777777" w:rsidR="00802B07" w:rsidRDefault="00802B07" w:rsidP="00802B07">
      <w:pPr>
        <w:rPr>
          <w:rFonts w:asciiTheme="majorHAnsi" w:hAnsiTheme="majorHAnsi"/>
          <w:b/>
          <w:bCs/>
          <w:sz w:val="24"/>
        </w:rPr>
      </w:pPr>
      <w:r w:rsidRPr="005B7AEB">
        <w:rPr>
          <w:rFonts w:asciiTheme="majorHAnsi" w:hAnsiTheme="majorHAnsi"/>
          <w:b/>
          <w:bCs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639FE2" wp14:editId="65BFC189">
                <wp:simplePos x="0" y="0"/>
                <wp:positionH relativeFrom="column">
                  <wp:posOffset>2226778</wp:posOffset>
                </wp:positionH>
                <wp:positionV relativeFrom="paragraph">
                  <wp:posOffset>27001</wp:posOffset>
                </wp:positionV>
                <wp:extent cx="3388307" cy="2170565"/>
                <wp:effectExtent l="0" t="0" r="22225" b="20320"/>
                <wp:wrapNone/>
                <wp:docPr id="195931170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307" cy="2170565"/>
                          <a:chOff x="1275302" y="87467"/>
                          <a:chExt cx="2884705" cy="1875568"/>
                        </a:xfrm>
                      </wpg:grpSpPr>
                      <wps:wsp>
                        <wps:cNvPr id="265685745" name="Rectangle 1"/>
                        <wps:cNvSpPr/>
                        <wps:spPr>
                          <a:xfrm>
                            <a:off x="3434964" y="87467"/>
                            <a:ext cx="725043" cy="88353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8815779" name="Rectangle 1"/>
                        <wps:cNvSpPr/>
                        <wps:spPr>
                          <a:xfrm>
                            <a:off x="1275302" y="1051566"/>
                            <a:ext cx="785464" cy="91146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38BA2B" id="Group 1" o:spid="_x0000_s1026" style="position:absolute;margin-left:175.35pt;margin-top:2.15pt;width:266.8pt;height:170.9pt;z-index:251659264;mso-width-relative:margin;mso-height-relative:margin" coordorigin="12753,874" coordsize="28847,1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KbESAMAAMkKAAAOAAAAZHJzL2Uyb0RvYy54bWzsVk1v3CAQvVfqf0DcG3+sv9bKporSJqoU&#10;NVGSKmeC8a4lDBTYeNNf3wFs7yaNqqpVb7mw4Jl5zDyGtxx/3PUcPTJtOilWODmKMWKCyqYT6xX+&#10;dnf+ocLIWCIawqVgK/zEDP548v7d8aBqlsqN5A3TCECEqQe1whtrVR1Fhm5YT8yRVEyAsZW6JxaW&#10;eh01mgyA3vMojeMiGqRulJaUGQNfPwUjPvH4bcuovWpbwyziKwy5WT9qPz64MTo5JvVaE7Xp6JgG&#10;+YssetIJ2HSG+kQsQVvd/QLVd1RLI1t7RGUfybbtKPM1QDVJ/KKaCy23yteyroe1mmkCal/w9New&#10;9OvjhVa36loDE4NaAxd+5WrZtbp3v5Al2nnKnmbK2M4iCh8Xi6paxCVGFGxpUsZ5kQdS6QaYd3FJ&#10;WuaLOMUIPKoyK8rJ/nnESKsqg8CAkVRlnheV84mmFKJniQ0KWsXs2TD/xsbthijmSTY1sHGtUddA&#10;KQUkkZcZZCVID417A61ExJozlLjcXBLgPRNnagMcvsLaIltkyyJ7Wf3EX5nmcbYIpQOTQNSzykmt&#10;tLEXTPbITVZYQxq+0cjjpbGBpMnF7S7kecc5fCc1F2gA9pdxHvsII3nXOKsz+gvGzrhGjwSuht35&#10;qoDxAy9YcQHH4GoN1fmZfeIs4N+wFsiCI07DBu7S7jEJpUzYJJg2pGFhqySP46nIOQt/2FwAoENu&#10;IckZewR4HTsQMPq7UObv/Bw8Vv674DnC7yyFnYP7Tkj9WmUcqhp3Dv4TSYEax9KDbJ6glbQMimMU&#10;Pe/gAC+JsddEg8SAGIFs2isYWi7hoOQ4w2gj9Y/Xvjt/6HWwYjSAZK2w+b4lmmHEvwi4Bcsky5zG&#10;+UWWlyks9KHl4dAitv2ZhKNPQKAV9VPnb/k0bbXs70FdT92uYCKCwt4rTK2eFmc2SCnoM2Wnp94N&#10;dE0ReyluFXXgjlXXoHe7e6LV2MUW2v+rnG4eqV80c/B1kUKebq1sO9/pe15HvkEFwk3873IAqlRV&#10;SV6Wy3/Vg0M1TOI8yYvC9RJ07qiGZZVnTi+coC6TJCuWb4rwpghvigDq8YeK4J8L8F7yfyrj2849&#10;yA7XXkH2L9CTnwAAAP//AwBQSwMEFAAGAAgAAAAhAJv33cPfAAAACQEAAA8AAABkcnMvZG93bnJl&#10;di54bWxMj8FKw0AQhu+C77CM4M1uYtoaYjalFPVUBFtBvG2z0yQ0Oxuy2yR9e6cne5vh+/nnm3w1&#10;2VYM2PvGkYJ4FoFAKp1pqFLwvX9/SkH4oMno1hEquKCHVXF/l+vMuJG+cNiFSnAJ+UwrqEPoMil9&#10;WaPVfuY6JGZH11sdeO0raXo9crlt5XMULaXVDfGFWne4qbE87c5Wwceox3USvw3b03Fz+d0vPn+2&#10;MSr1+DCtX0EEnMJ/GK76rA4FOx3cmYwXrYJkEb1wVME8AcE8Ta/DgcF8GYMscnn7QfEHAAD//wMA&#10;UEsBAi0AFAAGAAgAAAAhALaDOJL+AAAA4QEAABMAAAAAAAAAAAAAAAAAAAAAAFtDb250ZW50X1R5&#10;cGVzXS54bWxQSwECLQAUAAYACAAAACEAOP0h/9YAAACUAQAACwAAAAAAAAAAAAAAAAAvAQAAX3Jl&#10;bHMvLnJlbHNQSwECLQAUAAYACAAAACEAHeymxEgDAADJCgAADgAAAAAAAAAAAAAAAAAuAgAAZHJz&#10;L2Uyb0RvYy54bWxQSwECLQAUAAYACAAAACEAm/fdw98AAAAJAQAADwAAAAAAAAAAAAAAAACiBQAA&#10;ZHJzL2Rvd25yZXYueG1sUEsFBgAAAAAEAAQA8wAAAK4GAAAAAA==&#10;">
                <v:rect id="Rectangle 1" o:spid="_x0000_s1027" style="position:absolute;left:34349;top:874;width:7251;height:8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73vywAAAOIAAAAPAAAAZHJzL2Rvd25yZXYueG1sRI9BT8JA&#10;FITvJP6HzTPxBlvRVlJZiEElaLxQvXB7dB/dxu7bpruW8u9ZEhKPk5n5JjNfDrYRPXW+dqzgfpKA&#10;IC6drrlS8PP9Pp6B8AFZY+OYFJzIw3JxM5pjrt2Rt9QXoRIRwj5HBSaENpfSl4Ys+olriaN3cJ3F&#10;EGVXSd3hMcJtI6dJkkmLNccFgy2tDJW/xZ9VcGj3D1+77S4p9h+fq7e1NvK1N0rd3Q4vzyACDeE/&#10;fG1vtIJplmaz9OkxhculeAfk4gwAAP//AwBQSwECLQAUAAYACAAAACEA2+H2y+4AAACFAQAAEwAA&#10;AAAAAAAAAAAAAAAAAAAAW0NvbnRlbnRfVHlwZXNdLnhtbFBLAQItABQABgAIAAAAIQBa9CxbvwAA&#10;ABUBAAALAAAAAAAAAAAAAAAAAB8BAABfcmVscy8ucmVsc1BLAQItABQABgAIAAAAIQChb73vywAA&#10;AOIAAAAPAAAAAAAAAAAAAAAAAAcCAABkcnMvZG93bnJldi54bWxQSwUGAAAAAAMAAwC3AAAA/wIA&#10;AAAA&#10;" filled="f" strokecolor="black [3213]" strokeweight="1.5pt"/>
                <v:rect id="Rectangle 1" o:spid="_x0000_s1028" style="position:absolute;left:12753;top:10515;width:7854;height:9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FnRyQAAAOMAAAAPAAAAZHJzL2Rvd25yZXYueG1sRE/NTsJA&#10;EL6b+A6bMeEmWyTYWlmIASRgvFC9cBu6Q7exO9t011Lf3iUx8Tjf/8yXg21ET52vHSuYjBMQxKXT&#10;NVcKPj9e7zMQPiBrbByTgh/ysFzc3swx1+7CB+qLUIkYwj5HBSaENpfSl4Ys+rFriSN3dp3FEM+u&#10;krrDSwy3jXxIkkdpsebYYLCllaHyq/i2Cs7tafp+PByT4rR/W2222sh1b5Qa3Q0vzyACDeFf/Ofe&#10;6Tg/S7NsMkvTJ7j+FAGQi18AAAD//wMAUEsBAi0AFAAGAAgAAAAhANvh9svuAAAAhQEAABMAAAAA&#10;AAAAAAAAAAAAAAAAAFtDb250ZW50X1R5cGVzXS54bWxQSwECLQAUAAYACAAAACEAWvQsW78AAAAV&#10;AQAACwAAAAAAAAAAAAAAAAAfAQAAX3JlbHMvLnJlbHNQSwECLQAUAAYACAAAACEASTxZ0ckAAADj&#10;AAAADwAAAAAAAAAAAAAAAAAHAgAAZHJzL2Rvd25yZXYueG1sUEsFBgAAAAADAAMAtwAAAP0CAAAA&#10;AA==&#10;" filled="f" strokecolor="black [3213]" strokeweight="1.5pt"/>
              </v:group>
            </w:pict>
          </mc:Fallback>
        </mc:AlternateContent>
      </w:r>
      <w:r w:rsidRPr="005B7AEB">
        <w:rPr>
          <w:rFonts w:asciiTheme="majorHAnsi" w:hAnsiTheme="majorHAnsi"/>
          <w:b/>
          <w:bCs/>
          <w:noProof/>
          <w:sz w:val="24"/>
        </w:rPr>
        <w:drawing>
          <wp:inline distT="0" distB="0" distL="0" distR="0" wp14:anchorId="5E52DCB2" wp14:editId="2BE97B45">
            <wp:extent cx="5614784" cy="4405023"/>
            <wp:effectExtent l="0" t="0" r="5080" b="0"/>
            <wp:docPr id="1022579658" name="Picture 1" descr="A screenshot of a compute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579658" name="Picture 1" descr="A screenshot of a computer cod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1653" cy="441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E5478" w14:textId="45978FEB" w:rsidR="00A95DFE" w:rsidRPr="005B7AEB" w:rsidRDefault="00A95DFE" w:rsidP="00802B07">
      <w:pPr>
        <w:rPr>
          <w:rFonts w:asciiTheme="majorHAnsi" w:hAnsiTheme="majorHAnsi"/>
          <w:b/>
          <w:bCs/>
          <w:sz w:val="24"/>
        </w:rPr>
      </w:pPr>
      <w:r w:rsidRPr="00802B07">
        <w:rPr>
          <w:rFonts w:ascii="Cambria" w:hAnsi="Cambria"/>
          <w:b/>
          <w:bCs/>
          <w:sz w:val="24"/>
        </w:rPr>
        <w:t xml:space="preserve">Figure S1. </w:t>
      </w:r>
      <w:r w:rsidR="00AF380F" w:rsidRPr="00AF380F">
        <w:rPr>
          <w:rFonts w:ascii="Cambria" w:hAnsi="Cambria"/>
          <w:sz w:val="24"/>
        </w:rPr>
        <w:t>The conserved region common to all SOD2 variants spans from amino acid 46 until 76 (black box) which is aligned with nucleotide 238-282 within exon 2 of human SOD2 gene (</w:t>
      </w:r>
      <w:hyperlink r:id="rId5" w:history="1">
        <w:r w:rsidR="00AF380F" w:rsidRPr="0091699A">
          <w:rPr>
            <w:rStyle w:val="Hyperlink"/>
            <w:rFonts w:ascii="Cambria" w:hAnsi="Cambria"/>
            <w:sz w:val="24"/>
          </w:rPr>
          <w:t>https://www.ncbi.nlm.nih.gov/nuccore/NM_000636.4</w:t>
        </w:r>
      </w:hyperlink>
      <w:r w:rsidR="00AF380F" w:rsidRPr="00AF380F">
        <w:rPr>
          <w:rFonts w:ascii="Cambria" w:hAnsi="Cambria"/>
          <w:sz w:val="24"/>
        </w:rPr>
        <w:t>). Transcript variant 1 was used as the wild-type sequence.</w:t>
      </w:r>
    </w:p>
    <w:p w14:paraId="56B36A48" w14:textId="77777777" w:rsidR="00802B07" w:rsidRDefault="00802B07"/>
    <w:sectPr w:rsidR="00802B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07"/>
    <w:rsid w:val="00802B07"/>
    <w:rsid w:val="008F5676"/>
    <w:rsid w:val="00920FC5"/>
    <w:rsid w:val="00A06C42"/>
    <w:rsid w:val="00A95DFE"/>
    <w:rsid w:val="00A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0FAB"/>
  <w15:chartTrackingRefBased/>
  <w15:docId w15:val="{43C26131-39BD-4C03-AEA5-0F243C55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B07"/>
    <w:pPr>
      <w:spacing w:after="120" w:line="240" w:lineRule="auto"/>
      <w:jc w:val="both"/>
    </w:pPr>
    <w:rPr>
      <w:rFonts w:ascii="Times New Roman" w:eastAsia="MS Mincho" w:hAnsi="Times New Roman" w:cs="Times New Roman"/>
      <w:kern w:val="0"/>
      <w:szCs w:val="24"/>
      <w:lang w:val="en-GB" w:eastAsia="de-D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8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nuccore/NM_000636.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Sekar Arumsari</dc:creator>
  <cp:keywords/>
  <dc:description/>
  <cp:lastModifiedBy>Sekar Arumsari</cp:lastModifiedBy>
  <cp:revision>6</cp:revision>
  <dcterms:created xsi:type="dcterms:W3CDTF">2023-09-26T07:55:00Z</dcterms:created>
  <dcterms:modified xsi:type="dcterms:W3CDTF">2023-10-02T06:17:00Z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852f1472-2436-4a23-9f24-8a1d42238de5</vt:lpwstr>
  </property>
</Properties>
</file>