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5DAB" w14:textId="77777777" w:rsidR="004F4470" w:rsidRPr="00627D06" w:rsidRDefault="004F4470" w:rsidP="004F4470">
      <w:pPr>
        <w:spacing w:before="240" w:after="160"/>
        <w:rPr>
          <w:rFonts w:ascii="Cambria" w:eastAsia="Calibri" w:hAnsi="Cambria"/>
          <w:sz w:val="24"/>
          <w:szCs w:val="28"/>
        </w:rPr>
      </w:pPr>
      <w:r w:rsidRPr="00627D06">
        <w:rPr>
          <w:rFonts w:ascii="Cambria" w:hAnsi="Cambria"/>
          <w:b/>
          <w:bCs/>
        </w:rPr>
        <w:t>Table 2</w:t>
      </w:r>
      <w:r w:rsidRPr="00627D06">
        <w:rPr>
          <w:rFonts w:ascii="Cambria" w:hAnsi="Cambria"/>
        </w:rPr>
        <w:t xml:space="preserve"> Experimental data from Kitakawa et al. (2007)</w:t>
      </w:r>
    </w:p>
    <w:tbl>
      <w:tblPr>
        <w:tblW w:w="3761" w:type="pct"/>
        <w:jc w:val="center"/>
        <w:tblLook w:val="04A0" w:firstRow="1" w:lastRow="0" w:firstColumn="1" w:lastColumn="0" w:noHBand="0" w:noVBand="1"/>
      </w:tblPr>
      <w:tblGrid>
        <w:gridCol w:w="1470"/>
        <w:gridCol w:w="2816"/>
        <w:gridCol w:w="2503"/>
      </w:tblGrid>
      <w:tr w:rsidR="004F4470" w:rsidRPr="007F0EB8" w14:paraId="03D3D51E" w14:textId="77777777" w:rsidTr="006C75DA">
        <w:trPr>
          <w:trHeight w:val="228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B19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</w:rPr>
              <w:t>Time (hour)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69E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FAME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F81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Triglyceride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 xml:space="preserve">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</w:tr>
      <w:tr w:rsidR="004F4470" w:rsidRPr="007F0EB8" w14:paraId="17148888" w14:textId="77777777" w:rsidTr="006C75DA">
        <w:trPr>
          <w:trHeight w:val="228"/>
          <w:jc w:val="center"/>
        </w:trPr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DC9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21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99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18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220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642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2BBF0B80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09C69A4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0.5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2318891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889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7F4F9975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278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7AC2F3CC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5B28F9DA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4E05FD8E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1347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56DD16D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69.5</w:t>
            </w:r>
          </w:p>
        </w:tc>
      </w:tr>
      <w:tr w:rsidR="004F4470" w:rsidRPr="007F0EB8" w14:paraId="3F527446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240FDF4F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1.5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0FF6997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1552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026A33D0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59B87767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594386BC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0E94BAF5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1605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7AD5089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</w:tr>
      <w:tr w:rsidR="004F4470" w:rsidRPr="007F0EB8" w14:paraId="25445DB9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14C99AB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3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154202D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1652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207435E5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</w:tr>
      <w:tr w:rsidR="004F4470" w:rsidRPr="007F0EB8" w14:paraId="67A709C0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4ACC394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5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17BE460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1657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7991C106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72B20211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0E2DED49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7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12F4B78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1673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51317DC0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</w:tr>
      <w:tr w:rsidR="004F4470" w:rsidRPr="007F0EB8" w14:paraId="191F4BC4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320645C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9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35AFCA05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1668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33E5FCC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11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40433B23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60AA6023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10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033718E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1679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73C3F963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</w:tr>
      <w:tr w:rsidR="004F4470" w:rsidRPr="007F0EB8" w14:paraId="1778DED5" w14:textId="77777777" w:rsidTr="006C75DA">
        <w:trPr>
          <w:trHeight w:val="228"/>
          <w:jc w:val="center"/>
        </w:trPr>
        <w:tc>
          <w:tcPr>
            <w:tcW w:w="1059" w:type="pct"/>
            <w:shd w:val="clear" w:color="auto" w:fill="auto"/>
            <w:noWrap/>
            <w:vAlign w:val="bottom"/>
            <w:hideMark/>
          </w:tcPr>
          <w:p w14:paraId="6E4074F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15</w:t>
            </w:r>
          </w:p>
        </w:tc>
        <w:tc>
          <w:tcPr>
            <w:tcW w:w="2140" w:type="pct"/>
            <w:shd w:val="clear" w:color="auto" w:fill="auto"/>
            <w:noWrap/>
            <w:vAlign w:val="bottom"/>
            <w:hideMark/>
          </w:tcPr>
          <w:p w14:paraId="39D44455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1689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shd w:val="clear" w:color="auto" w:fill="auto"/>
            <w:noWrap/>
            <w:vAlign w:val="bottom"/>
            <w:hideMark/>
          </w:tcPr>
          <w:p w14:paraId="1F4E3CA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0.5</w:t>
            </w:r>
          </w:p>
        </w:tc>
      </w:tr>
      <w:tr w:rsidR="004F4470" w:rsidRPr="007F0EB8" w14:paraId="2DAD1EF0" w14:textId="77777777" w:rsidTr="006C75DA">
        <w:trPr>
          <w:trHeight w:val="228"/>
          <w:jc w:val="center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BE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18</w:t>
            </w:r>
          </w:p>
        </w:tc>
        <w:tc>
          <w:tcPr>
            <w:tcW w:w="21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B1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1705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D8C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</w:tr>
    </w:tbl>
    <w:p w14:paraId="6588B72D" w14:textId="77777777" w:rsidR="004F4470" w:rsidRPr="00627D06" w:rsidRDefault="004F4470" w:rsidP="004F4470">
      <w:pPr>
        <w:spacing w:before="240" w:after="160"/>
        <w:rPr>
          <w:rFonts w:ascii="Cambria" w:eastAsia="Calibri" w:hAnsi="Cambria"/>
          <w:sz w:val="24"/>
          <w:szCs w:val="28"/>
        </w:rPr>
      </w:pPr>
      <w:r w:rsidRPr="00627D06">
        <w:rPr>
          <w:rFonts w:ascii="Cambria" w:hAnsi="Cambria"/>
          <w:b/>
          <w:bCs/>
        </w:rPr>
        <w:t>Table 3</w:t>
      </w:r>
      <w:r w:rsidRPr="00627D06">
        <w:rPr>
          <w:rFonts w:ascii="Cambria" w:hAnsi="Cambria"/>
        </w:rPr>
        <w:t xml:space="preserve"> Experimental data from Vicente et al. (2006)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208"/>
        <w:gridCol w:w="1474"/>
        <w:gridCol w:w="1439"/>
        <w:gridCol w:w="1294"/>
        <w:gridCol w:w="1251"/>
        <w:gridCol w:w="1552"/>
      </w:tblGrid>
      <w:tr w:rsidR="004F4470" w:rsidRPr="007F0EB8" w14:paraId="4E9CAA6D" w14:textId="77777777" w:rsidTr="006C75DA">
        <w:trPr>
          <w:trHeight w:val="336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18F5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 xml:space="preserve">Time 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(</w:t>
            </w:r>
            <w:r w:rsidRPr="00627D06">
              <w:rPr>
                <w:rFonts w:ascii="Cambria" w:eastAsia="Times New Roman" w:hAnsi="Cambria"/>
                <w:sz w:val="24"/>
              </w:rPr>
              <w:t>min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028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FAME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 xml:space="preserve">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E724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Triglyceride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 xml:space="preserve">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3B27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Diglyceride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 xml:space="preserve">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04D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Monoglyc-eride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 xml:space="preserve">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183D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M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ethanol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B3D5" w14:textId="77777777" w:rsidR="004F4470" w:rsidRPr="00627D06" w:rsidRDefault="004F4470" w:rsidP="006C75DA">
            <w:pPr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</w:rPr>
              <w:t>G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l</w:t>
            </w:r>
            <w:r w:rsidRPr="00627D06">
              <w:rPr>
                <w:rFonts w:ascii="Cambria" w:eastAsia="Times New Roman" w:hAnsi="Cambria"/>
                <w:sz w:val="24"/>
              </w:rPr>
              <w:t>yc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erol (mol/m</w:t>
            </w:r>
            <w:r w:rsidRPr="00627D06">
              <w:rPr>
                <w:rFonts w:ascii="Cambria" w:eastAsia="Times New Roman" w:hAnsi="Cambria"/>
                <w:sz w:val="24"/>
                <w:vertAlign w:val="superscript"/>
                <w:lang w:val="id-ID"/>
              </w:rPr>
              <w:t>3</w:t>
            </w:r>
            <w:r w:rsidRPr="00627D06">
              <w:rPr>
                <w:rFonts w:ascii="Cambria" w:eastAsia="Times New Roman" w:hAnsi="Cambria"/>
                <w:sz w:val="24"/>
                <w:lang w:val="id-ID"/>
              </w:rPr>
              <w:t>)</w:t>
            </w:r>
          </w:p>
        </w:tc>
      </w:tr>
      <w:tr w:rsidR="004F4470" w:rsidRPr="007F0EB8" w14:paraId="13633D54" w14:textId="77777777" w:rsidTr="006C75DA">
        <w:trPr>
          <w:trHeight w:val="312"/>
          <w:jc w:val="center"/>
        </w:trPr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C5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02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D66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818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E4BF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255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99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4916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65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</w:tr>
      <w:tr w:rsidR="004F4470" w:rsidRPr="007F0EB8" w14:paraId="219F49DC" w14:textId="77777777" w:rsidTr="006C75DA">
        <w:trPr>
          <w:trHeight w:val="312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13486CF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1.5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72499B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1060.0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22AC46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343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DBE382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109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57C1C1C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124.4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54F3B03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4270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B97979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239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1B804839" w14:textId="77777777" w:rsidTr="006C75DA">
        <w:trPr>
          <w:trHeight w:val="312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6E133C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88BE4E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1624.0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9D9781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207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6E1D696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40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0F2217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82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3FABE6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3389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5684086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473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0B0E1F29" w14:textId="77777777" w:rsidTr="006C75DA">
        <w:trPr>
          <w:trHeight w:val="312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35F69A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E6424C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1883.0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2E481C0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123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3525BD9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50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99A570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10A2F38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2977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EC2323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576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0E21AF06" w14:textId="77777777" w:rsidTr="006C75DA">
        <w:trPr>
          <w:trHeight w:val="312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7CE28EF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B0525C6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2105.0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F870BA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79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AD7B14E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32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FB9E5C9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27.3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9B131C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2793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DD060E3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673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7AEC24B8" w14:textId="77777777" w:rsidTr="006C75DA">
        <w:trPr>
          <w:trHeight w:val="264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D44226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30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9E82C6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2232.0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AFCF9C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54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6066F1A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18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FE11A4E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9BADE5A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2700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0F10F7E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710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21C0904F" w14:textId="77777777" w:rsidTr="006C75DA">
        <w:trPr>
          <w:trHeight w:val="228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0499FC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38375BA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2239.0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54831A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26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DA54EF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5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59D2891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CE2BFE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2640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1E9CF40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713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303DA72C" w14:textId="77777777" w:rsidTr="006C75DA">
        <w:trPr>
          <w:trHeight w:val="288"/>
          <w:jc w:val="center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6CFA2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90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6C62ACC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2226.0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B64B29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23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1244CEF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2.5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8A82CE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6CEE5EB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2638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A573FF6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690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  <w:tr w:rsidR="004F4470" w:rsidRPr="007F0EB8" w14:paraId="3D1F8299" w14:textId="77777777" w:rsidTr="006C75DA">
        <w:trPr>
          <w:trHeight w:val="228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FE8D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120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509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2208.0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D9B7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1CE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10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AE2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  <w:lang w:val="id-ID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5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224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2635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0A9A" w14:textId="77777777" w:rsidR="004F4470" w:rsidRPr="00627D06" w:rsidRDefault="004F4470" w:rsidP="006C75DA">
            <w:pPr>
              <w:spacing w:after="0"/>
              <w:jc w:val="center"/>
              <w:rPr>
                <w:rFonts w:ascii="Cambria" w:eastAsia="Times New Roman" w:hAnsi="Cambria"/>
                <w:sz w:val="24"/>
              </w:rPr>
            </w:pPr>
            <w:r w:rsidRPr="00627D06">
              <w:rPr>
                <w:rFonts w:ascii="Cambria" w:eastAsia="Times New Roman" w:hAnsi="Cambria"/>
                <w:sz w:val="24"/>
                <w:lang w:val="id-ID"/>
              </w:rPr>
              <w:t>682</w:t>
            </w:r>
            <w:r w:rsidRPr="00627D06">
              <w:rPr>
                <w:rFonts w:ascii="Cambria" w:eastAsia="Times New Roman" w:hAnsi="Cambria"/>
                <w:sz w:val="24"/>
              </w:rPr>
              <w:t>.0</w:t>
            </w:r>
          </w:p>
        </w:tc>
      </w:tr>
    </w:tbl>
    <w:p w14:paraId="2B8B9C7E" w14:textId="77777777" w:rsidR="007A0BF3" w:rsidRDefault="007A0BF3"/>
    <w:sectPr w:rsidR="007A0BF3" w:rsidSect="00E7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70"/>
    <w:rsid w:val="00052469"/>
    <w:rsid w:val="00202322"/>
    <w:rsid w:val="002359A2"/>
    <w:rsid w:val="003D368D"/>
    <w:rsid w:val="003D45CD"/>
    <w:rsid w:val="004707A8"/>
    <w:rsid w:val="004858BD"/>
    <w:rsid w:val="004F0AEB"/>
    <w:rsid w:val="004F4470"/>
    <w:rsid w:val="00562478"/>
    <w:rsid w:val="0062793D"/>
    <w:rsid w:val="006548A4"/>
    <w:rsid w:val="006608A8"/>
    <w:rsid w:val="00702A07"/>
    <w:rsid w:val="00714B76"/>
    <w:rsid w:val="00733166"/>
    <w:rsid w:val="007A0BF3"/>
    <w:rsid w:val="007A4C6C"/>
    <w:rsid w:val="007E305F"/>
    <w:rsid w:val="00954EBC"/>
    <w:rsid w:val="009F17A4"/>
    <w:rsid w:val="00A17302"/>
    <w:rsid w:val="00BC5BEB"/>
    <w:rsid w:val="00BD5A71"/>
    <w:rsid w:val="00BD77EC"/>
    <w:rsid w:val="00D75043"/>
    <w:rsid w:val="00DA35BA"/>
    <w:rsid w:val="00E74688"/>
    <w:rsid w:val="00E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92733"/>
  <w15:chartTrackingRefBased/>
  <w15:docId w15:val="{D472C466-6BB2-4FFF-B8E5-5A91810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70"/>
    <w:pPr>
      <w:spacing w:after="120" w:line="240" w:lineRule="auto"/>
      <w:jc w:val="both"/>
    </w:pPr>
    <w:rPr>
      <w:rFonts w:ascii="Times New Roman" w:eastAsia="MS Mincho" w:hAnsi="Times New Roman" w:cs="Times New Roman"/>
      <w:kern w:val="0"/>
      <w:szCs w:val="24"/>
      <w:lang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-</dc:creator>
  <cp:keywords/>
  <dc:description/>
  <cp:lastModifiedBy>Frederick -</cp:lastModifiedBy>
  <cp:revision>2</cp:revision>
  <dcterms:created xsi:type="dcterms:W3CDTF">2023-09-22T15:39:00Z</dcterms:created>
  <dcterms:modified xsi:type="dcterms:W3CDTF">2023-09-22T15:39:00Z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b626e258-a5c7-4243-8fb7-718eb8872e84</vt:lpwstr>
  </property>
</Properties>
</file>