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E5DE3" w14:textId="2958F951" w:rsidR="00CB2B3D" w:rsidRPr="007F27A4" w:rsidRDefault="00CB246C" w:rsidP="00CB246C">
      <w:pPr>
        <w:jc w:val="center"/>
        <w:rPr>
          <w:rFonts w:ascii="Palatino" w:hAnsi="Palatino"/>
          <w:b/>
          <w:bCs/>
          <w:sz w:val="22"/>
          <w:szCs w:val="22"/>
        </w:rPr>
      </w:pPr>
      <w:r w:rsidRPr="007F27A4">
        <w:rPr>
          <w:rFonts w:ascii="Palatino" w:hAnsi="Palatino"/>
          <w:b/>
          <w:bCs/>
          <w:sz w:val="22"/>
          <w:szCs w:val="22"/>
        </w:rPr>
        <w:t>Suplementary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2B3D" w:rsidRPr="00CB246C" w14:paraId="61A4BDC1" w14:textId="77777777" w:rsidTr="00CB2B3D">
        <w:tc>
          <w:tcPr>
            <w:tcW w:w="9350" w:type="dxa"/>
          </w:tcPr>
          <w:p w14:paraId="2C113D40" w14:textId="2C678B54" w:rsidR="00CB246C" w:rsidRPr="00CB246C" w:rsidRDefault="00CB246C" w:rsidP="00CB2B3D">
            <w:pPr>
              <w:rPr>
                <w:rFonts w:ascii="Palatino" w:hAnsi="Palatino"/>
                <w:sz w:val="20"/>
                <w:szCs w:val="20"/>
              </w:rPr>
            </w:pPr>
            <w:r w:rsidRPr="00CB246C">
              <w:rPr>
                <w:rFonts w:ascii="Palatino" w:hAnsi="Palatino"/>
                <w:sz w:val="20"/>
                <w:szCs w:val="20"/>
              </w:rPr>
              <w:t>Position of modeled laser beam sensors A, B, C, and thermocouples THCP-01 to 12:</w:t>
            </w:r>
          </w:p>
          <w:p w14:paraId="1BA04E64" w14:textId="66E2F656" w:rsidR="00CB2B3D" w:rsidRPr="00CB246C" w:rsidRDefault="00CB2B3D" w:rsidP="00CB2B3D">
            <w:pPr>
              <w:rPr>
                <w:rFonts w:ascii="Palatino" w:hAnsi="Palatino"/>
                <w:sz w:val="20"/>
                <w:szCs w:val="20"/>
              </w:rPr>
            </w:pPr>
            <w:r w:rsidRPr="00CB246C">
              <w:rPr>
                <w:rFonts w:ascii="Palatino" w:hAnsi="Palatino"/>
                <w:sz w:val="20"/>
                <w:szCs w:val="20"/>
              </w:rPr>
              <w:t>A: X=2.0; Y=0.0; Z=0.2 to X=2.0; Y=1.6; Z=0.2</w:t>
            </w:r>
          </w:p>
          <w:p w14:paraId="6FEC2306" w14:textId="77777777" w:rsidR="00CB2B3D" w:rsidRPr="00CB246C" w:rsidRDefault="00CB2B3D" w:rsidP="00CB2B3D">
            <w:pPr>
              <w:rPr>
                <w:rFonts w:ascii="Palatino" w:hAnsi="Palatino"/>
                <w:sz w:val="20"/>
                <w:szCs w:val="20"/>
              </w:rPr>
            </w:pPr>
            <w:r w:rsidRPr="00CB246C">
              <w:rPr>
                <w:rFonts w:ascii="Palatino" w:hAnsi="Palatino"/>
                <w:sz w:val="20"/>
                <w:szCs w:val="20"/>
              </w:rPr>
              <w:t>B: X=2.0; Y=0.0; Z=0.7 to X=2.0; Y=1.6; Z=0.7</w:t>
            </w:r>
          </w:p>
          <w:p w14:paraId="51088F12" w14:textId="77777777" w:rsidR="00CB2B3D" w:rsidRPr="00CB246C" w:rsidRDefault="00CB2B3D" w:rsidP="00CB2B3D">
            <w:pPr>
              <w:rPr>
                <w:rFonts w:ascii="Palatino" w:hAnsi="Palatino"/>
                <w:sz w:val="20"/>
                <w:szCs w:val="20"/>
              </w:rPr>
            </w:pPr>
            <w:r w:rsidRPr="00CB246C">
              <w:rPr>
                <w:rFonts w:ascii="Palatino" w:hAnsi="Palatino"/>
                <w:sz w:val="20"/>
                <w:szCs w:val="20"/>
              </w:rPr>
              <w:t>C: X=2.4; Y=0.4; Z=0.2 to X=0.0; Y=0.4; Z=0.2</w:t>
            </w:r>
          </w:p>
          <w:p w14:paraId="506582F9" w14:textId="77777777" w:rsidR="00CB2B3D" w:rsidRPr="00CB246C" w:rsidRDefault="00CB2B3D" w:rsidP="00CB2B3D">
            <w:pPr>
              <w:rPr>
                <w:rFonts w:ascii="Palatino" w:hAnsi="Palatino"/>
                <w:sz w:val="20"/>
                <w:szCs w:val="20"/>
              </w:rPr>
            </w:pPr>
            <w:r w:rsidRPr="00CB246C">
              <w:rPr>
                <w:rFonts w:ascii="Palatino" w:hAnsi="Palatino"/>
                <w:sz w:val="20"/>
                <w:szCs w:val="20"/>
              </w:rPr>
              <w:t>THCP-01 (zone 1) X=0.4; Y=0.4; Z=0.2</w:t>
            </w:r>
          </w:p>
          <w:p w14:paraId="615E77B3" w14:textId="77777777" w:rsidR="00CB2B3D" w:rsidRPr="00CB246C" w:rsidRDefault="00CB2B3D" w:rsidP="00CB2B3D">
            <w:pPr>
              <w:rPr>
                <w:rFonts w:ascii="Palatino" w:hAnsi="Palatino"/>
                <w:sz w:val="20"/>
                <w:szCs w:val="20"/>
              </w:rPr>
            </w:pPr>
            <w:r w:rsidRPr="00CB246C">
              <w:rPr>
                <w:rFonts w:ascii="Palatino" w:hAnsi="Palatino"/>
                <w:sz w:val="20"/>
                <w:szCs w:val="20"/>
              </w:rPr>
              <w:t>THCP-02 (zone 2) X=1.2; Y=0.4; Z=0.2</w:t>
            </w:r>
          </w:p>
          <w:p w14:paraId="002307CA" w14:textId="77777777" w:rsidR="00CB2B3D" w:rsidRPr="00CB246C" w:rsidRDefault="00CB2B3D" w:rsidP="00CB2B3D">
            <w:pPr>
              <w:rPr>
                <w:rFonts w:ascii="Palatino" w:hAnsi="Palatino"/>
                <w:sz w:val="20"/>
                <w:szCs w:val="20"/>
              </w:rPr>
            </w:pPr>
            <w:r w:rsidRPr="00CB246C">
              <w:rPr>
                <w:rFonts w:ascii="Palatino" w:hAnsi="Palatino"/>
                <w:sz w:val="20"/>
                <w:szCs w:val="20"/>
              </w:rPr>
              <w:t>THCP-03 (zone 3) X=2.0; Y=0.4; Z=0.2</w:t>
            </w:r>
          </w:p>
          <w:p w14:paraId="5AEE8A3A" w14:textId="77777777" w:rsidR="00CB2B3D" w:rsidRPr="00CB246C" w:rsidRDefault="00CB2B3D" w:rsidP="00CB2B3D">
            <w:pPr>
              <w:rPr>
                <w:rFonts w:ascii="Palatino" w:hAnsi="Palatino"/>
                <w:sz w:val="20"/>
                <w:szCs w:val="20"/>
              </w:rPr>
            </w:pPr>
            <w:r w:rsidRPr="00CB246C">
              <w:rPr>
                <w:rFonts w:ascii="Palatino" w:hAnsi="Palatino"/>
                <w:sz w:val="20"/>
                <w:szCs w:val="20"/>
              </w:rPr>
              <w:t>THCP-04 (zone 4) X=0.4; Y=1.2; Z=0.2</w:t>
            </w:r>
          </w:p>
          <w:p w14:paraId="0C39B59B" w14:textId="77777777" w:rsidR="00CB2B3D" w:rsidRPr="00CB246C" w:rsidRDefault="00CB2B3D" w:rsidP="00CB2B3D">
            <w:pPr>
              <w:rPr>
                <w:rFonts w:ascii="Palatino" w:hAnsi="Palatino"/>
                <w:sz w:val="20"/>
                <w:szCs w:val="20"/>
              </w:rPr>
            </w:pPr>
            <w:r w:rsidRPr="00CB246C">
              <w:rPr>
                <w:rFonts w:ascii="Palatino" w:hAnsi="Palatino"/>
                <w:sz w:val="20"/>
                <w:szCs w:val="20"/>
              </w:rPr>
              <w:t>THCP-05 (zone 5) X=1.2; Y=1.2; Z=0.2</w:t>
            </w:r>
          </w:p>
          <w:p w14:paraId="1CF8B7B4" w14:textId="77777777" w:rsidR="00CB2B3D" w:rsidRPr="00CB246C" w:rsidRDefault="00CB2B3D" w:rsidP="00CB2B3D">
            <w:pPr>
              <w:rPr>
                <w:rFonts w:ascii="Palatino" w:hAnsi="Palatino"/>
                <w:sz w:val="20"/>
                <w:szCs w:val="20"/>
              </w:rPr>
            </w:pPr>
            <w:r w:rsidRPr="00CB246C">
              <w:rPr>
                <w:rFonts w:ascii="Palatino" w:hAnsi="Palatino"/>
                <w:sz w:val="20"/>
                <w:szCs w:val="20"/>
              </w:rPr>
              <w:t>THCP-06 (zone 6) X=2.0; Y=1.2; Z=0.2</w:t>
            </w:r>
          </w:p>
          <w:p w14:paraId="0CAC374E" w14:textId="77777777" w:rsidR="00CB2B3D" w:rsidRPr="00CB246C" w:rsidRDefault="00CB2B3D" w:rsidP="00CB2B3D">
            <w:pPr>
              <w:rPr>
                <w:rFonts w:ascii="Palatino" w:hAnsi="Palatino"/>
                <w:sz w:val="20"/>
                <w:szCs w:val="20"/>
              </w:rPr>
            </w:pPr>
            <w:r w:rsidRPr="00CB246C">
              <w:rPr>
                <w:rFonts w:ascii="Palatino" w:hAnsi="Palatino"/>
                <w:sz w:val="20"/>
                <w:szCs w:val="20"/>
              </w:rPr>
              <w:t>THCP-07 (zone 7) X=0.4; Y=0.4; Z=0.7</w:t>
            </w:r>
          </w:p>
          <w:p w14:paraId="45D266AE" w14:textId="77777777" w:rsidR="00CB2B3D" w:rsidRPr="00CB246C" w:rsidRDefault="00CB2B3D" w:rsidP="00CB2B3D">
            <w:pPr>
              <w:rPr>
                <w:rFonts w:ascii="Palatino" w:hAnsi="Palatino"/>
                <w:sz w:val="20"/>
                <w:szCs w:val="20"/>
              </w:rPr>
            </w:pPr>
            <w:r w:rsidRPr="00CB246C">
              <w:rPr>
                <w:rFonts w:ascii="Palatino" w:hAnsi="Palatino"/>
                <w:sz w:val="20"/>
                <w:szCs w:val="20"/>
              </w:rPr>
              <w:t>THCP-08 (zone 8) X=1.2; Y=0.4; Z=0.7</w:t>
            </w:r>
          </w:p>
          <w:p w14:paraId="33B9F5A8" w14:textId="77777777" w:rsidR="00CB2B3D" w:rsidRPr="00CB246C" w:rsidRDefault="00CB2B3D" w:rsidP="00CB2B3D">
            <w:pPr>
              <w:rPr>
                <w:rFonts w:ascii="Palatino" w:hAnsi="Palatino"/>
                <w:sz w:val="20"/>
                <w:szCs w:val="20"/>
              </w:rPr>
            </w:pPr>
            <w:r w:rsidRPr="00CB246C">
              <w:rPr>
                <w:rFonts w:ascii="Palatino" w:hAnsi="Palatino"/>
                <w:sz w:val="20"/>
                <w:szCs w:val="20"/>
              </w:rPr>
              <w:t>THCP-09 (zone 9) X=2.0; Y=0.4; Z=0.7</w:t>
            </w:r>
          </w:p>
          <w:p w14:paraId="0011FCB6" w14:textId="77777777" w:rsidR="00CB2B3D" w:rsidRPr="00CB246C" w:rsidRDefault="00CB2B3D" w:rsidP="00CB2B3D">
            <w:pPr>
              <w:rPr>
                <w:rFonts w:ascii="Palatino" w:hAnsi="Palatino"/>
                <w:sz w:val="20"/>
                <w:szCs w:val="20"/>
              </w:rPr>
            </w:pPr>
            <w:r w:rsidRPr="00CB246C">
              <w:rPr>
                <w:rFonts w:ascii="Palatino" w:hAnsi="Palatino"/>
                <w:sz w:val="20"/>
                <w:szCs w:val="20"/>
              </w:rPr>
              <w:t>THCP-10 (zone 10) X=0.4; Y=1.2; Z=0.7</w:t>
            </w:r>
          </w:p>
          <w:p w14:paraId="4D187AF4" w14:textId="77777777" w:rsidR="00CB2B3D" w:rsidRPr="00CB246C" w:rsidRDefault="00CB2B3D" w:rsidP="00CB2B3D">
            <w:pPr>
              <w:rPr>
                <w:rFonts w:ascii="Palatino" w:hAnsi="Palatino"/>
                <w:sz w:val="20"/>
                <w:szCs w:val="20"/>
              </w:rPr>
            </w:pPr>
            <w:r w:rsidRPr="00CB246C">
              <w:rPr>
                <w:rFonts w:ascii="Palatino" w:hAnsi="Palatino"/>
                <w:sz w:val="20"/>
                <w:szCs w:val="20"/>
              </w:rPr>
              <w:t>THCP-11 (zone 11) X=1.2; Y=1.2; Z=0.7</w:t>
            </w:r>
          </w:p>
          <w:p w14:paraId="2F0B5ABC" w14:textId="33578444" w:rsidR="00CB2B3D" w:rsidRPr="00CB246C" w:rsidRDefault="00CB2B3D" w:rsidP="00CB2B3D">
            <w:pPr>
              <w:rPr>
                <w:rFonts w:ascii="Palatino" w:hAnsi="Palatino"/>
                <w:sz w:val="20"/>
                <w:szCs w:val="20"/>
              </w:rPr>
            </w:pPr>
            <w:r w:rsidRPr="00CB246C">
              <w:rPr>
                <w:rFonts w:ascii="Palatino" w:hAnsi="Palatino"/>
                <w:sz w:val="20"/>
                <w:szCs w:val="20"/>
              </w:rPr>
              <w:t>THCP-12 (zone 12) X=2.0; Y=1.2; Z=0.7</w:t>
            </w:r>
          </w:p>
        </w:tc>
      </w:tr>
    </w:tbl>
    <w:p w14:paraId="27A93DFD" w14:textId="77777777" w:rsidR="00CB2B3D" w:rsidRDefault="00CB2B3D"/>
    <w:p w14:paraId="49C98779" w14:textId="65EAC1F0" w:rsidR="00CB246C" w:rsidRDefault="00CB246C" w:rsidP="00CB246C">
      <w:pPr>
        <w:jc w:val="center"/>
      </w:pPr>
      <w:r w:rsidRPr="008931AC">
        <w:rPr>
          <w:rFonts w:ascii="Palatino" w:hAnsi="Palatino"/>
          <w:noProof/>
          <w:sz w:val="22"/>
          <w:szCs w:val="22"/>
        </w:rPr>
        <w:drawing>
          <wp:inline distT="0" distB="0" distL="0" distR="0" wp14:anchorId="7A1F04BA" wp14:editId="13054D08">
            <wp:extent cx="2781300" cy="2118471"/>
            <wp:effectExtent l="0" t="0" r="0" b="0"/>
            <wp:docPr id="1368717100" name="Picture 2" descr="A diagram of different types of sens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717100" name="Picture 2" descr="A diagram of different types of sensor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009" cy="21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2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3D"/>
    <w:rsid w:val="0050421F"/>
    <w:rsid w:val="007F27A4"/>
    <w:rsid w:val="00AF4F98"/>
    <w:rsid w:val="00BA5249"/>
    <w:rsid w:val="00CB246C"/>
    <w:rsid w:val="00CB2B3D"/>
    <w:rsid w:val="00EA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7120"/>
  <w15:chartTrackingRefBased/>
  <w15:docId w15:val="{1CB07E64-D067-4409-982C-EB6CB467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B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B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B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B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B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B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B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B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B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B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B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yuniarfirda</dc:creator>
  <cp:keywords/>
  <dc:description/>
  <cp:lastModifiedBy>Beline</cp:lastModifiedBy>
  <cp:revision>2</cp:revision>
  <dcterms:created xsi:type="dcterms:W3CDTF">2025-02-27T06:41:00Z</dcterms:created>
  <dcterms:modified xsi:type="dcterms:W3CDTF">2025-02-27T06:41:00Z</dcterms:modified>
</cp:coreProperties>
</file>